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6C8A" w:rsidRDefault="00B742CD" w:rsidP="004E2E7C">
      <w:pPr>
        <w:spacing w:after="0" w:line="240" w:lineRule="auto"/>
        <w:ind w:right="-143"/>
        <w:rPr>
          <w:rFonts w:ascii="Times New Roman" w:eastAsia="Times New Roman" w:hAnsi="Times New Roman" w:cs="Times New Roman"/>
          <w:color w:val="110C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30"/>
          <w:szCs w:val="20"/>
          <w:lang w:eastAsia="ru-RU"/>
        </w:rPr>
        <w:drawing>
          <wp:inline distT="0" distB="0" distL="0" distR="0">
            <wp:extent cx="5940425" cy="9157450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2CD" w:rsidRDefault="00B742CD" w:rsidP="009A6C8A">
      <w:pPr>
        <w:spacing w:after="0" w:line="240" w:lineRule="auto"/>
        <w:ind w:left="5954" w:right="-143"/>
        <w:rPr>
          <w:rFonts w:ascii="Times New Roman" w:eastAsia="Times New Roman" w:hAnsi="Times New Roman" w:cs="Times New Roman"/>
          <w:color w:val="110C00"/>
          <w:sz w:val="24"/>
          <w:szCs w:val="24"/>
          <w:lang w:eastAsia="ru-RU"/>
        </w:rPr>
      </w:pPr>
    </w:p>
    <w:p w:rsidR="00B742CD" w:rsidRDefault="00B742CD" w:rsidP="009A6C8A">
      <w:pPr>
        <w:spacing w:after="0" w:line="240" w:lineRule="auto"/>
        <w:ind w:left="5954" w:right="-143"/>
        <w:rPr>
          <w:rFonts w:ascii="Times New Roman" w:eastAsia="Times New Roman" w:hAnsi="Times New Roman" w:cs="Times New Roman"/>
          <w:color w:val="110C00"/>
          <w:sz w:val="24"/>
          <w:szCs w:val="24"/>
          <w:lang w:eastAsia="ru-RU"/>
        </w:rPr>
      </w:pPr>
    </w:p>
    <w:p w:rsidR="00B742CD" w:rsidRDefault="00B742CD" w:rsidP="009A6C8A">
      <w:pPr>
        <w:spacing w:after="0" w:line="240" w:lineRule="auto"/>
        <w:ind w:left="5954" w:right="-143"/>
        <w:rPr>
          <w:rFonts w:ascii="Times New Roman" w:eastAsia="Times New Roman" w:hAnsi="Times New Roman" w:cs="Times New Roman"/>
          <w:color w:val="110C00"/>
          <w:sz w:val="24"/>
          <w:szCs w:val="24"/>
          <w:lang w:eastAsia="ru-RU"/>
        </w:rPr>
      </w:pPr>
    </w:p>
    <w:p w:rsidR="009A6C8A" w:rsidRPr="009A6C8A" w:rsidRDefault="009A6C8A" w:rsidP="009A6C8A">
      <w:pPr>
        <w:spacing w:after="0" w:line="240" w:lineRule="auto"/>
        <w:ind w:left="5954" w:right="-143"/>
        <w:rPr>
          <w:rFonts w:ascii="Times New Roman" w:eastAsia="Times New Roman" w:hAnsi="Times New Roman" w:cs="Times New Roman"/>
          <w:color w:val="110C00"/>
          <w:sz w:val="24"/>
          <w:szCs w:val="24"/>
          <w:lang w:eastAsia="ru-RU"/>
        </w:rPr>
      </w:pPr>
      <w:bookmarkStart w:id="0" w:name="_GoBack"/>
      <w:bookmarkEnd w:id="0"/>
      <w:r w:rsidRPr="009A6C8A">
        <w:rPr>
          <w:rFonts w:ascii="Times New Roman" w:eastAsia="Times New Roman" w:hAnsi="Times New Roman" w:cs="Times New Roman"/>
          <w:color w:val="110C00"/>
          <w:sz w:val="24"/>
          <w:szCs w:val="24"/>
          <w:lang w:eastAsia="ru-RU"/>
        </w:rPr>
        <w:lastRenderedPageBreak/>
        <w:t>Утверждено</w:t>
      </w:r>
    </w:p>
    <w:p w:rsidR="009A6C8A" w:rsidRPr="009A6C8A" w:rsidRDefault="009A6C8A" w:rsidP="009A6C8A">
      <w:pPr>
        <w:spacing w:after="0" w:line="240" w:lineRule="auto"/>
        <w:ind w:left="5954" w:right="-143"/>
        <w:rPr>
          <w:rFonts w:ascii="Times New Roman" w:eastAsia="Times New Roman" w:hAnsi="Times New Roman" w:cs="Times New Roman"/>
          <w:color w:val="110C00"/>
          <w:sz w:val="24"/>
          <w:szCs w:val="24"/>
          <w:lang w:eastAsia="ru-RU"/>
        </w:rPr>
      </w:pPr>
    </w:p>
    <w:p w:rsidR="009A6C8A" w:rsidRPr="009A6C8A" w:rsidRDefault="009A6C8A" w:rsidP="009A6C8A">
      <w:pPr>
        <w:spacing w:after="0" w:line="240" w:lineRule="auto"/>
        <w:ind w:left="5954" w:right="-14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A6C8A">
        <w:rPr>
          <w:rFonts w:ascii="Times New Roman" w:eastAsia="Times New Roman" w:hAnsi="Times New Roman" w:cs="Times New Roman"/>
          <w:color w:val="110C00"/>
          <w:sz w:val="24"/>
          <w:szCs w:val="24"/>
          <w:lang w:eastAsia="ru-RU"/>
        </w:rPr>
        <w:t xml:space="preserve">Решением Совета </w:t>
      </w:r>
      <w:r w:rsidRPr="009A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сельского поселения Тузлукушевский сельсовет </w:t>
      </w:r>
    </w:p>
    <w:p w:rsidR="009A6C8A" w:rsidRPr="009A6C8A" w:rsidRDefault="009A6C8A" w:rsidP="009A6C8A">
      <w:pPr>
        <w:spacing w:after="0" w:line="240" w:lineRule="auto"/>
        <w:ind w:left="5954" w:right="-143"/>
        <w:rPr>
          <w:rFonts w:ascii="Times New Roman" w:eastAsia="Times New Roman" w:hAnsi="Times New Roman" w:cs="Times New Roman"/>
          <w:color w:val="110C00"/>
          <w:sz w:val="24"/>
          <w:szCs w:val="24"/>
          <w:lang w:eastAsia="ru-RU"/>
        </w:rPr>
      </w:pPr>
      <w:r w:rsidRPr="009A6C8A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 района Белебеевский район Республики Башкортостан</w:t>
      </w:r>
    </w:p>
    <w:p w:rsidR="009A6C8A" w:rsidRPr="009A6C8A" w:rsidRDefault="009A6C8A" w:rsidP="009A6C8A">
      <w:pPr>
        <w:widowControl w:val="0"/>
        <w:autoSpaceDE w:val="0"/>
        <w:autoSpaceDN w:val="0"/>
        <w:adjustRightInd w:val="0"/>
        <w:spacing w:after="0" w:line="240" w:lineRule="auto"/>
        <w:ind w:left="5954" w:right="-143"/>
        <w:rPr>
          <w:rFonts w:ascii="Verdana" w:eastAsia="Times New Roman" w:hAnsi="Verdana" w:cs="Times New Roman"/>
          <w:color w:val="110C00"/>
          <w:sz w:val="24"/>
          <w:szCs w:val="24"/>
          <w:lang w:eastAsia="ru-RU"/>
        </w:rPr>
      </w:pPr>
      <w:r w:rsidRPr="009A6C8A">
        <w:rPr>
          <w:rFonts w:ascii="Times New Roman" w:eastAsia="Times New Roman" w:hAnsi="Times New Roman" w:cs="Times New Roman"/>
          <w:color w:val="110C00"/>
          <w:sz w:val="24"/>
          <w:szCs w:val="24"/>
          <w:lang w:eastAsia="ru-RU"/>
        </w:rPr>
        <w:t xml:space="preserve">от  </w:t>
      </w:r>
      <w:r>
        <w:rPr>
          <w:rFonts w:ascii="Times New Roman" w:eastAsia="Times New Roman" w:hAnsi="Times New Roman" w:cs="Times New Roman"/>
          <w:color w:val="110C00"/>
          <w:sz w:val="24"/>
          <w:szCs w:val="24"/>
          <w:lang w:eastAsia="ru-RU"/>
        </w:rPr>
        <w:t>01.10.</w:t>
      </w:r>
      <w:r w:rsidRPr="009A6C8A">
        <w:rPr>
          <w:rFonts w:ascii="Times New Roman" w:eastAsia="Times New Roman" w:hAnsi="Times New Roman" w:cs="Times New Roman"/>
          <w:color w:val="110C00"/>
          <w:sz w:val="24"/>
          <w:szCs w:val="24"/>
          <w:lang w:eastAsia="ru-RU"/>
        </w:rPr>
        <w:t xml:space="preserve"> 2021  года </w:t>
      </w:r>
      <w:r w:rsidRPr="009A6C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173</w:t>
      </w:r>
    </w:p>
    <w:p w:rsidR="009A6C8A" w:rsidRPr="009A6C8A" w:rsidRDefault="009A6C8A" w:rsidP="009A6C8A">
      <w:pPr>
        <w:spacing w:after="0" w:line="240" w:lineRule="atLeast"/>
        <w:ind w:firstLine="6379"/>
        <w:rPr>
          <w:rFonts w:ascii="Times New Roman" w:eastAsia="Times New Roman" w:hAnsi="Times New Roman" w:cs="Times New Roman"/>
          <w:color w:val="110C00"/>
          <w:sz w:val="18"/>
          <w:szCs w:val="18"/>
          <w:lang w:eastAsia="ru-RU"/>
        </w:rPr>
      </w:pPr>
    </w:p>
    <w:p w:rsidR="009A6C8A" w:rsidRPr="009A6C8A" w:rsidRDefault="009A6C8A" w:rsidP="009A6C8A">
      <w:pPr>
        <w:spacing w:after="0" w:line="240" w:lineRule="atLeast"/>
        <w:ind w:firstLine="6379"/>
        <w:rPr>
          <w:rFonts w:ascii="Times New Roman" w:eastAsia="Times New Roman" w:hAnsi="Times New Roman" w:cs="Times New Roman"/>
          <w:color w:val="110C00"/>
          <w:sz w:val="18"/>
          <w:szCs w:val="18"/>
          <w:lang w:eastAsia="ru-RU"/>
        </w:rPr>
      </w:pPr>
    </w:p>
    <w:p w:rsidR="009A6C8A" w:rsidRPr="009A6C8A" w:rsidRDefault="009A6C8A" w:rsidP="009A6C8A">
      <w:pPr>
        <w:spacing w:after="0" w:line="240" w:lineRule="auto"/>
        <w:ind w:firstLine="6379"/>
        <w:rPr>
          <w:rFonts w:ascii="Verdana" w:eastAsia="Times New Roman" w:hAnsi="Verdana" w:cs="Times New Roman"/>
          <w:sz w:val="18"/>
          <w:szCs w:val="18"/>
          <w:lang w:eastAsia="ru-RU"/>
        </w:rPr>
      </w:pPr>
    </w:p>
    <w:p w:rsidR="009A6C8A" w:rsidRDefault="009A6C8A" w:rsidP="009A6C8A">
      <w:pPr>
        <w:widowControl w:val="0"/>
        <w:autoSpaceDE w:val="0"/>
        <w:autoSpaceDN w:val="0"/>
        <w:adjustRightInd w:val="0"/>
        <w:spacing w:after="0" w:line="2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Положение о муниципальном контро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ле на автомобильном транспорте </w:t>
      </w:r>
    </w:p>
    <w:p w:rsidR="009A6C8A" w:rsidRPr="009A6C8A" w:rsidRDefault="009A6C8A" w:rsidP="009A6C8A">
      <w:pPr>
        <w:widowControl w:val="0"/>
        <w:autoSpaceDE w:val="0"/>
        <w:autoSpaceDN w:val="0"/>
        <w:adjustRightInd w:val="0"/>
        <w:spacing w:after="0" w:line="2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 в дорожном хозяйстве в границах населенных пунктов сельского поселения Тузлукушевский сельсовет муниципального района Белебеевский район Республики Башкортостан </w:t>
      </w:r>
    </w:p>
    <w:p w:rsidR="009A6C8A" w:rsidRPr="009A6C8A" w:rsidRDefault="009A6C8A" w:rsidP="009A6C8A">
      <w:pPr>
        <w:widowControl w:val="0"/>
        <w:autoSpaceDE w:val="0"/>
        <w:autoSpaceDN w:val="0"/>
        <w:adjustRightInd w:val="0"/>
        <w:spacing w:after="0" w:line="260" w:lineRule="auto"/>
        <w:jc w:val="center"/>
        <w:rPr>
          <w:rFonts w:ascii="ArialBash" w:eastAsia="Times New Roman" w:hAnsi="ArialBash" w:cs="Times New Roman"/>
          <w:b/>
          <w:bCs/>
          <w:color w:val="0000FF"/>
          <w:szCs w:val="28"/>
          <w:lang w:eastAsia="ru-RU"/>
        </w:rPr>
      </w:pPr>
    </w:p>
    <w:p w:rsidR="009A6C8A" w:rsidRPr="009A6C8A" w:rsidRDefault="009A6C8A" w:rsidP="009A6C8A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Общие положения</w:t>
      </w:r>
    </w:p>
    <w:p w:rsidR="009A6C8A" w:rsidRPr="009A6C8A" w:rsidRDefault="009A6C8A" w:rsidP="009A6C8A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A6C8A" w:rsidRPr="009A6C8A" w:rsidRDefault="009A6C8A" w:rsidP="009A6C8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1. Настоящее Положение устанавливает порядок осуществления муниципального контроля на автомобильном транспорте, городском наземном электрическом транспорте и в дорожном хозяйстве в границах населенных пунктов сельского поселения Тузлукушевский сельсовет муниципального района Белебеевский район Республики Башкортостан (далее – муниципальный контроль).</w:t>
      </w:r>
    </w:p>
    <w:p w:rsidR="009A6C8A" w:rsidRPr="009A6C8A" w:rsidRDefault="009A6C8A" w:rsidP="009A6C8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Муниципальный контроль осуществляется посредством профилактики нарушений обязательных требований, организации и проведения контрольных мероприятий, принятия предусмотренных законодательством Российской Федерации мер по пресечению, предупреждению и (или) устранению последствий выявленных нарушений обязательных требований.</w:t>
      </w:r>
    </w:p>
    <w:p w:rsidR="009A6C8A" w:rsidRPr="009A6C8A" w:rsidRDefault="009A6C8A" w:rsidP="009A6C8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Предметом муниципального контроля является соблюдение обязательных требований:</w:t>
      </w:r>
    </w:p>
    <w:p w:rsidR="009A6C8A" w:rsidRPr="009A6C8A" w:rsidRDefault="009A6C8A" w:rsidP="009A6C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1) в области автомобильных дорог и дорожной деятельности, установленных в отношении автомобильных дорог местного значения:</w:t>
      </w:r>
    </w:p>
    <w:p w:rsidR="009A6C8A" w:rsidRPr="009A6C8A" w:rsidRDefault="009A6C8A" w:rsidP="009A6C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а) к эксплуатации объектов дорожного сервиса, размещенных в полосах отвода и (или) придорожных полосах автомобильных дорог общего пользования;</w:t>
      </w:r>
    </w:p>
    <w:p w:rsidR="009A6C8A" w:rsidRPr="009A6C8A" w:rsidRDefault="009A6C8A" w:rsidP="009A6C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б) к осуществлению работ по капитальному ремонту, ремонту и содержанию автомобильных дорог общего пользования и искусственных дорожных сооружений на них (включая требования к дорожно-строительным материалам и изделиям) в части обеспечения сохранности автомобильных дорог;</w:t>
      </w:r>
    </w:p>
    <w:p w:rsidR="009A6C8A" w:rsidRPr="009A6C8A" w:rsidRDefault="009A6C8A" w:rsidP="009A6C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2) установленных в отношении перевозок по муниципальным маршрутам регулярных перевозок, не относящихся к предмету федерального государственного контроля (надзора) на автомобильном транспорте, городском наземном электрическом транспорте и в дорожном хозяйстве в области организации регулярных перевозок.</w:t>
      </w:r>
    </w:p>
    <w:p w:rsidR="009A6C8A" w:rsidRPr="009A6C8A" w:rsidRDefault="009A6C8A" w:rsidP="009A6C8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3. Муниципальный контроль осуществляется Администрацией сельского поселения Тузлукушевский сельсовет муниципального района Белебеевский район Республики Башкортостан (далее – Контрольный орган). </w:t>
      </w:r>
    </w:p>
    <w:p w:rsidR="009A6C8A" w:rsidRPr="009A6C8A" w:rsidRDefault="009A6C8A" w:rsidP="009A6C8A">
      <w:pPr>
        <w:spacing w:after="160" w:line="259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6C8A">
        <w:rPr>
          <w:rFonts w:ascii="Times New Roman" w:eastAsia="Calibri" w:hAnsi="Times New Roman" w:cs="Times New Roman"/>
          <w:sz w:val="28"/>
          <w:szCs w:val="28"/>
        </w:rPr>
        <w:t xml:space="preserve">Непосредственное осуществление муниципального контроля возлагается на специалиста Администрации сельского поселения Тузлукушевский сельсовет муниципального района Белебеевский район Республики Башкортостан. </w:t>
      </w:r>
    </w:p>
    <w:p w:rsidR="009A6C8A" w:rsidRPr="009A6C8A" w:rsidRDefault="009A6C8A" w:rsidP="009A6C8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4. Должностными лицами Контрольного органа, уполномоченными осуществлять муниципальный контроль от имени Контрольного органа, являются:</w:t>
      </w:r>
    </w:p>
    <w:p w:rsidR="009A6C8A" w:rsidRPr="009A6C8A" w:rsidRDefault="009A6C8A" w:rsidP="009A6C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- Глава сельского поселения Тузлукушевский сельсовет муниципального района Белебеевский район Республики Башкортостан;</w:t>
      </w:r>
    </w:p>
    <w:p w:rsidR="009A6C8A" w:rsidRPr="009A6C8A" w:rsidRDefault="009A6C8A" w:rsidP="009A6C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- землеустроитель 1 категории Администрации сельского поселения Тузлукушевский сельсовет муниципального района Белебеевский район Республики Башкортостан;</w:t>
      </w:r>
    </w:p>
    <w:p w:rsidR="009A6C8A" w:rsidRPr="009A6C8A" w:rsidRDefault="009A6C8A" w:rsidP="009A6C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Должностными лицами Контрольного органа, уполномоченными на принятие решения о проведении контрольных  мероприятий, являются </w:t>
      </w:r>
      <w:r w:rsidRPr="009A6C8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(далее – уполномоченные должностные лица </w:t>
      </w: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Контрольного органа</w:t>
      </w:r>
      <w:r w:rsidRPr="009A6C8A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A6C8A" w:rsidRPr="009A6C8A" w:rsidRDefault="009A6C8A" w:rsidP="009A6C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- Глава сельского поселения Тузлукушевский сельсовет муниципального района Белебеевский район Республики Башкортостан.</w:t>
      </w:r>
    </w:p>
    <w:p w:rsidR="009A6C8A" w:rsidRPr="009A6C8A" w:rsidRDefault="009A6C8A" w:rsidP="009A6C8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proofErr w:type="gramStart"/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Инспекторы, при осуществлении муниципального контроля, имеют права, обязанности и несут ответственность в соответствии с Федеральным законом от 31.07.2020 № 248-ФЗ «О государственном контроле (надзоре) и муниципальном контроле в Российской Федерации» и иными федеральными законами, нормативными правовыми актами Российской Федерации, Республики Башкортостан, муниципальными правовыми актами сельского поселения Тузлукушевский сельсовет муниципального района Белебеевский район Республики Башкортостан.</w:t>
      </w:r>
      <w:proofErr w:type="gramEnd"/>
    </w:p>
    <w:p w:rsidR="009A6C8A" w:rsidRPr="009A6C8A" w:rsidRDefault="009A6C8A" w:rsidP="009A6C8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Инспектор при осуществлении муниципального контроля взаимодействует в установленном порядке с федеральными органами исполнительной власти и их территориальными органами, с органами исполнительной власти Республики Башкортостан, органами местного самоуправления, правоохранительными органами, организациями и гражданами.</w:t>
      </w:r>
    </w:p>
    <w:p w:rsidR="009A6C8A" w:rsidRPr="009A6C8A" w:rsidRDefault="009A6C8A" w:rsidP="009A6C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Уклонение контролируемого лица от проведения контрольного мероприятия или воспрепятствование его проведению влечет ответственность, установленную Федеральным законом от 31.07.2020 № 248-ФЗ «О государственном контроле (надзоре) и муниципальном контроле в Российской Федерации».</w:t>
      </w:r>
    </w:p>
    <w:p w:rsidR="009A6C8A" w:rsidRPr="009A6C8A" w:rsidRDefault="009A6C8A" w:rsidP="009A6C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Муниципальный контроль осуществляется в отношении граждан и организаций, деятельность, действия или </w:t>
      </w:r>
      <w:proofErr w:type="gramStart"/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</w:t>
      </w:r>
      <w:proofErr w:type="gramEnd"/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 которых либо производственные объекты, находящиеся во владении и (или) в пользовании которых, подлежат муниципальному контролю (далее - контролируемые лица).</w:t>
      </w:r>
    </w:p>
    <w:p w:rsidR="009A6C8A" w:rsidRPr="009A6C8A" w:rsidRDefault="009A6C8A" w:rsidP="009A6C8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7. Объектами муниципального контроля (далее – объект контроля) являются:</w:t>
      </w:r>
    </w:p>
    <w:p w:rsidR="009A6C8A" w:rsidRPr="009A6C8A" w:rsidRDefault="009A6C8A" w:rsidP="009A6C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1) деятельность, действия (бездействие) контролируемых лиц, связанные с соблюдением обязательных требований в области обеспечения сохранности автомобильных дорог местного значения сельского поселения, в том числе предъявляемые к контролируемым лицам, осуществляющим деятельность, действия (бездействие);</w:t>
      </w:r>
    </w:p>
    <w:p w:rsidR="009A6C8A" w:rsidRPr="009A6C8A" w:rsidRDefault="009A6C8A" w:rsidP="009A6C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результаты деятельности контролируемых лиц, в том числе работы и услуги, к которым предъявляются обязательные требования в области </w:t>
      </w:r>
      <w:proofErr w:type="gramStart"/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обеспечения сохранности автомобильных дорог местного значения сельского поселения</w:t>
      </w:r>
      <w:proofErr w:type="gramEnd"/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A6C8A" w:rsidRPr="009A6C8A" w:rsidRDefault="009A6C8A" w:rsidP="009A6C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3) автомобильные дороги местного значения в границах населенных пунктов поселения, в том числе полосы отвода и придорожные полосы автомобильных дорог, объекты временного и капитального строительства, предназначенные для осуществления дорожной деятельности, а также объекты дорожного сервиса, размещаемые в полосе отвода и придорожных полосах автомобильных дорог, объекты дорожного сервиса, которыми контролируемые лица владеют и (или) пользуются и к которым предъявляются обязательные требования</w:t>
      </w:r>
      <w:proofErr w:type="gramEnd"/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области обеспечения сохранности автомобильных дорог местного значения в границах населенных пунктов поселения.</w:t>
      </w:r>
    </w:p>
    <w:p w:rsidR="009A6C8A" w:rsidRPr="009A6C8A" w:rsidRDefault="009A6C8A" w:rsidP="009A6C8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Контрольный орган осуществляет учет объектов муниципального контроля. </w:t>
      </w:r>
      <w:r w:rsidRPr="009A6C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Учет объектов контроля осуществляется путем ведения журнала учета объектов контроля, оформляемого в соответствии с типовой формой, </w:t>
      </w: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утверждаемой Контрольным органом. Контрольный орган обеспечивает актуальность сведений об объектах контроля в журнале учета объектов контроля. </w:t>
      </w:r>
    </w:p>
    <w:p w:rsidR="009A6C8A" w:rsidRPr="009A6C8A" w:rsidRDefault="009A6C8A" w:rsidP="009A6C8A">
      <w:pPr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Arial" w:eastAsia="Times New Roman" w:hAnsi="Arial" w:cs="Arial"/>
          <w:sz w:val="16"/>
          <w:szCs w:val="16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сборе, обработке, анализе и учете сведений об объектах контроля для целей их учета Контрольный орган использует информацию, представляемую ему в соответствии с нормативными правовыми актами, информацию, получаемую в рамках межведомственного взаимодействия, а также общедоступную информацию.</w:t>
      </w:r>
      <w:r w:rsidRPr="009A6C8A">
        <w:rPr>
          <w:rFonts w:ascii="Arial" w:eastAsia="Times New Roman" w:hAnsi="Arial" w:cs="Arial"/>
          <w:sz w:val="16"/>
          <w:szCs w:val="16"/>
          <w:lang w:eastAsia="ru-RU"/>
        </w:rPr>
        <w:t xml:space="preserve"> </w:t>
      </w:r>
    </w:p>
    <w:p w:rsidR="009A6C8A" w:rsidRPr="009A6C8A" w:rsidRDefault="009A6C8A" w:rsidP="009A6C8A">
      <w:pPr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осуществлении учета объектов контроля на контролируемых лиц не может возлагаться обязанность по представлению сведений, документов, если иное не предусмотрено федеральными законами, а так же если соответствующие сведения, документы содержатся в государственных или муниципальных информационных ресурсах.</w:t>
      </w:r>
    </w:p>
    <w:p w:rsidR="009A6C8A" w:rsidRPr="009A6C8A" w:rsidRDefault="009A6C8A" w:rsidP="009A6C8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</w:t>
      </w:r>
      <w:proofErr w:type="gramStart"/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отношениям, связанным с осуществлением  муниципального контроля, организацией и проведением профилактических мероприятий, контрольных мероприятий применяются положения Федерального </w:t>
      </w:r>
      <w:hyperlink r:id="rId7" w:history="1">
        <w:r w:rsidRPr="009A6C8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закона</w:t>
        </w:r>
      </w:hyperlink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31.07.2020 № 248-ФЗ «О государственном контроле (надзоре) и муниципальном контроле в Российской Федерации», </w:t>
      </w:r>
      <w:r w:rsidRPr="009A6C8A">
        <w:rPr>
          <w:rFonts w:ascii="Times New Roman" w:eastAsia="Times New Roman" w:hAnsi="Times New Roman" w:cs="Times New Roman"/>
          <w:sz w:val="26"/>
          <w:szCs w:val="26"/>
          <w:lang w:eastAsia="ru-RU"/>
        </w:rPr>
        <w:t>Федерального закона от 06.10.2003 № 131-Ф3 «Об общих принципах организации местного самоуправления в Российской Федерации», Федерального закона от 08.11.2007 № 257- ФЗ «Об автомобильных дорогах и о дорожной деятельности в Российской</w:t>
      </w:r>
      <w:proofErr w:type="gramEnd"/>
      <w:r w:rsidRPr="009A6C8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Федерации и о внесении изменений в отдельные законодательные акты Российской Федерации», Федерального закона от 08.11.2007 </w:t>
      </w:r>
      <w:r w:rsidRPr="009A6C8A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№ 259-ФЗ «Устав автомобильного транспорта и городского наземного электрического транспорта»</w:t>
      </w: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A6C8A" w:rsidRPr="009A6C8A" w:rsidRDefault="009A6C8A" w:rsidP="009A6C8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10.</w:t>
      </w:r>
      <w:r w:rsidRPr="009A6C8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 проведению контрольных мероприятий могут при необходимости привлекаться специалисты, эксперты, экспертные организации, в порядке, установленном </w:t>
      </w: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Федеральным законом от 31.07.2020 № 248-ФЗ «О государственном контроле (надзоре) и муниципальном контроле в Российской Федерации»</w:t>
      </w:r>
      <w:r w:rsidRPr="009A6C8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9A6C8A" w:rsidRPr="009A6C8A" w:rsidRDefault="009A6C8A" w:rsidP="009A6C8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11. </w:t>
      </w:r>
      <w:r w:rsidRPr="009A6C8A">
        <w:rPr>
          <w:rFonts w:ascii="Times New Roman" w:eastAsia="Times New Roman" w:hAnsi="Times New Roman" w:cs="Times New Roman"/>
          <w:sz w:val="26"/>
          <w:szCs w:val="26"/>
          <w:lang w:eastAsia="ru-RU"/>
        </w:rPr>
        <w:t>Информация о контрольных мероприятиях размещается в Едином реестре контрольных (надзорных) мероприятий.</w:t>
      </w:r>
    </w:p>
    <w:p w:rsidR="009A6C8A" w:rsidRPr="009A6C8A" w:rsidRDefault="009A6C8A" w:rsidP="009A6C8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12. Система оценки и управления рисками при осуществлении муниципального контроля</w:t>
      </w:r>
      <w:r w:rsidRPr="009A6C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применяется</w:t>
      </w:r>
      <w:r w:rsidRPr="009A6C8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силу части 7 статьи 22 </w:t>
      </w: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Федеральным законом от 31.07.2020 № 248-ФЗ «О государственном контроле (надзоре) и муниципальном контроле в Российской Федерации»</w:t>
      </w:r>
      <w:r w:rsidRPr="009A6C8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9A6C8A" w:rsidRPr="009A6C8A" w:rsidRDefault="009A6C8A" w:rsidP="009A6C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13. В целях оценки риска причинения вреда (ущерба) при принятии решения о проведении и выборе вида внепланового контрольного мероприятия разработаны индикаторы риска нарушения обязательных требований (приложение к настоящему Положению).</w:t>
      </w:r>
    </w:p>
    <w:p w:rsidR="009A6C8A" w:rsidRPr="009A6C8A" w:rsidRDefault="009A6C8A" w:rsidP="009A6C8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Перечни индикаторов риска нарушения обязательных требований размещаются на официальном сайте.</w:t>
      </w:r>
    </w:p>
    <w:p w:rsidR="009A6C8A" w:rsidRPr="009A6C8A" w:rsidRDefault="009A6C8A" w:rsidP="009A6C8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14. Решения и действия (бездействие) должностных лиц, осуществляющих муниципальный контроль, могут быть обжалованы в порядке, установленном законодательством Российской Федерации.</w:t>
      </w:r>
    </w:p>
    <w:p w:rsidR="009A6C8A" w:rsidRPr="009A6C8A" w:rsidRDefault="009A6C8A" w:rsidP="009A6C8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Досудебный порядок подачи жалоб, установленный главой 9 Федерального закона от 31.07.2020 № 248-ФЗ «О государственном контроле (надзоре) и муниципальном контроле в Российской Федерации», при осуществлении муниципального контроля не применяется. </w:t>
      </w:r>
    </w:p>
    <w:p w:rsidR="009A6C8A" w:rsidRPr="009A6C8A" w:rsidRDefault="009A6C8A" w:rsidP="009A6C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6C8A">
        <w:rPr>
          <w:rFonts w:ascii="Times New Roman" w:eastAsia="Calibri" w:hAnsi="Times New Roman" w:cs="Times New Roman"/>
          <w:sz w:val="28"/>
          <w:szCs w:val="28"/>
        </w:rPr>
        <w:t>15. Оценка результативности и эффективности осуществления муниципального контроля осуществляется на основании статьи 30 Федерального закона от 31.07.2020 № 248-ФЗ «О государственном контроле (надзоре) и муниципальном контроле в Российской Федерации».</w:t>
      </w:r>
    </w:p>
    <w:p w:rsidR="009A6C8A" w:rsidRPr="009A6C8A" w:rsidRDefault="009A6C8A" w:rsidP="009A6C8A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6C8A" w:rsidRPr="009A6C8A" w:rsidRDefault="009A6C8A" w:rsidP="009A6C8A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Профилактика рисков причинения вреда (ущерба) охраняемым законом ценностям при осуществлении муниципального контроля</w:t>
      </w:r>
    </w:p>
    <w:p w:rsidR="009A6C8A" w:rsidRPr="009A6C8A" w:rsidRDefault="009A6C8A" w:rsidP="009A6C8A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6C8A" w:rsidRPr="009A6C8A" w:rsidRDefault="009A6C8A" w:rsidP="009A6C8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16. Профилактические мероприятия проводятся Контрольным органом в целях стимулирования добросовестного соблюдения обязательных требований контролируемыми лицами и направлены на снижение риска причинения вреда (ущерба), а также являются приоритетным по отношению к проведению контрольных мероприятий.</w:t>
      </w:r>
    </w:p>
    <w:p w:rsidR="009A6C8A" w:rsidRPr="009A6C8A" w:rsidRDefault="009A6C8A" w:rsidP="009A6C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17. Профилактические мероприятия осуществляются на основании ежегодной Программы профилактики рисков причинения вреда (ущерба) охраняемым законом ценностям, утверждаемой постановлением</w:t>
      </w:r>
      <w:r w:rsidRPr="009A6C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Контрольного органа</w:t>
      </w:r>
      <w:r w:rsidRPr="009A6C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Постановлением Правительства РФ от 25.06.2021 № 990 "Об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ценностям". Могут проводиться профилактические мероприятия, не предусмотренные программой профилактики рисков причинения вреда.</w:t>
      </w:r>
    </w:p>
    <w:p w:rsidR="009A6C8A" w:rsidRPr="009A6C8A" w:rsidRDefault="009A6C8A" w:rsidP="009A6C8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18. При осуществлении муниципального контроля могут проводиться следующие виды профилактических мероприятий:</w:t>
      </w:r>
    </w:p>
    <w:p w:rsidR="009A6C8A" w:rsidRPr="009A6C8A" w:rsidRDefault="009A6C8A" w:rsidP="009A6C8A">
      <w:pPr>
        <w:autoSpaceDE w:val="0"/>
        <w:autoSpaceDN w:val="0"/>
        <w:adjustRightInd w:val="0"/>
        <w:spacing w:after="0" w:line="240" w:lineRule="auto"/>
        <w:ind w:firstLine="53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1) информирование;</w:t>
      </w:r>
    </w:p>
    <w:p w:rsidR="009A6C8A" w:rsidRPr="009A6C8A" w:rsidRDefault="009A6C8A" w:rsidP="009A6C8A">
      <w:pPr>
        <w:autoSpaceDE w:val="0"/>
        <w:autoSpaceDN w:val="0"/>
        <w:adjustRightInd w:val="0"/>
        <w:spacing w:after="0" w:line="240" w:lineRule="auto"/>
        <w:ind w:firstLine="53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2) консультирование;</w:t>
      </w:r>
    </w:p>
    <w:p w:rsidR="009A6C8A" w:rsidRPr="009A6C8A" w:rsidRDefault="009A6C8A" w:rsidP="009A6C8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3) объявление предостережения.</w:t>
      </w:r>
    </w:p>
    <w:p w:rsidR="009A6C8A" w:rsidRPr="009A6C8A" w:rsidRDefault="009A6C8A" w:rsidP="009A6C8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19. </w:t>
      </w:r>
      <w:proofErr w:type="gramStart"/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Информирование осуществляется посредством размещения сведений, предусмотренных </w:t>
      </w:r>
      <w:hyperlink r:id="rId8" w:history="1">
        <w:r w:rsidRPr="009A6C8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частью 3 статьи 46</w:t>
        </w:r>
      </w:hyperlink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закона от 31.07.2020 № 248-ФЗ «О государственном контроле (надзоре) и муниципальном контроле в Российской Федерации» на официальном сайте Контрольного органа в сети «Интернет»: </w:t>
      </w:r>
      <w:hyperlink r:id="rId9" w:history="1">
        <w:r w:rsidRPr="009A6C8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https://www.</w:t>
        </w:r>
        <w:proofErr w:type="spellStart"/>
        <w:r w:rsidRPr="009A6C8A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tuzlukush</w:t>
        </w:r>
        <w:proofErr w:type="spellEnd"/>
        <w:r w:rsidRPr="009A6C8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.</w:t>
        </w:r>
        <w:proofErr w:type="spellStart"/>
        <w:r w:rsidRPr="009A6C8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ru</w:t>
        </w:r>
        <w:proofErr w:type="spellEnd"/>
      </w:hyperlink>
      <w:r w:rsidRPr="009A6C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(далее – официальный сайт), в средствах массовой информации, через личные кабинеты контролируемых лиц в государственных информационных системах (при их наличии) и в иных формах.</w:t>
      </w:r>
      <w:proofErr w:type="gramEnd"/>
    </w:p>
    <w:p w:rsidR="009A6C8A" w:rsidRPr="009A6C8A" w:rsidRDefault="009A6C8A" w:rsidP="009A6C8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Размещенные сведения на указанном официальном сайте поддерживаются в актуальном состоянии и обновляются в срок не позднее 5 рабочих дней с момента их изменения.</w:t>
      </w:r>
    </w:p>
    <w:p w:rsidR="009A6C8A" w:rsidRPr="009A6C8A" w:rsidRDefault="009A6C8A" w:rsidP="009A6C8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Должностные лица, ответственные за размещение информации, предусмотренной настоящим Положением, определяются распоряжением Контрольного органа.</w:t>
      </w:r>
    </w:p>
    <w:p w:rsidR="009A6C8A" w:rsidRPr="009A6C8A" w:rsidRDefault="009A6C8A" w:rsidP="009A6C8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20. Консультирование контролируемых лиц и их представителей осуществляется по обращениям контролируемых лиц и их представителей по вопросам, связанным с организацией и осуществлением муниципального контроля:</w:t>
      </w:r>
    </w:p>
    <w:p w:rsidR="009A6C8A" w:rsidRPr="009A6C8A" w:rsidRDefault="009A6C8A" w:rsidP="009A6C8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1) организация и осуществление муниципального контроля;</w:t>
      </w:r>
    </w:p>
    <w:p w:rsidR="009A6C8A" w:rsidRPr="009A6C8A" w:rsidRDefault="009A6C8A" w:rsidP="009A6C8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2) порядок осуществления профилактических, контрольных мероприятий, установленных настоящим положением.</w:t>
      </w:r>
    </w:p>
    <w:p w:rsidR="009A6C8A" w:rsidRPr="009A6C8A" w:rsidRDefault="009A6C8A" w:rsidP="009A6C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 обязательные требования. </w:t>
      </w:r>
    </w:p>
    <w:p w:rsidR="009A6C8A" w:rsidRPr="009A6C8A" w:rsidRDefault="009A6C8A" w:rsidP="009A6C8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Консультирование осуществляется без взимания платы.</w:t>
      </w:r>
    </w:p>
    <w:p w:rsidR="009A6C8A" w:rsidRPr="009A6C8A" w:rsidRDefault="009A6C8A" w:rsidP="009A6C8A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6C8A">
        <w:rPr>
          <w:rFonts w:ascii="Times New Roman" w:eastAsia="Calibri" w:hAnsi="Times New Roman" w:cs="Times New Roman"/>
          <w:sz w:val="28"/>
          <w:szCs w:val="28"/>
        </w:rPr>
        <w:t>Консультирование контролируемых лиц и их представителей осуществляется:</w:t>
      </w:r>
    </w:p>
    <w:p w:rsidR="009A6C8A" w:rsidRPr="009A6C8A" w:rsidRDefault="009A6C8A" w:rsidP="009A6C8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6C8A">
        <w:rPr>
          <w:rFonts w:ascii="Times New Roman" w:eastAsia="Calibri" w:hAnsi="Times New Roman" w:cs="Times New Roman"/>
          <w:sz w:val="28"/>
          <w:szCs w:val="28"/>
        </w:rPr>
        <w:t>1) в виде устных разъяснений по телефону, посредством видео-конференц-связи, на личном приеме либо в ходе проведения профилактического мероприятия, контрольного мероприятия;</w:t>
      </w:r>
    </w:p>
    <w:p w:rsidR="009A6C8A" w:rsidRPr="009A6C8A" w:rsidRDefault="009A6C8A" w:rsidP="009A6C8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2) посредством размещения на официальном сайте письменного разъяснения по однотипным обращениям (более 5 однотипных обращений) контролируемых лиц и их представителей, подписанного уполномоченным должностным лицом Контрольного органа.</w:t>
      </w:r>
    </w:p>
    <w:p w:rsidR="009A6C8A" w:rsidRPr="009A6C8A" w:rsidRDefault="009A6C8A" w:rsidP="009A6C8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консультирования не должно превышать 15 минут.</w:t>
      </w:r>
    </w:p>
    <w:p w:rsidR="009A6C8A" w:rsidRPr="009A6C8A" w:rsidRDefault="009A6C8A" w:rsidP="009A6C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Личный прием граждан проводится главой сельского поселения. Информация о месте приема, а также об установленных для приема днях и часах размещается на официальном сайте.</w:t>
      </w:r>
    </w:p>
    <w:p w:rsidR="009A6C8A" w:rsidRPr="009A6C8A" w:rsidRDefault="009A6C8A" w:rsidP="009A6C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Контрольный орган не предоставляет контролируемым лицам и их представителям в письменной форме информацию по вопросам устного консультирования.</w:t>
      </w:r>
    </w:p>
    <w:p w:rsidR="009A6C8A" w:rsidRPr="009A6C8A" w:rsidRDefault="009A6C8A" w:rsidP="009A6C8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Консультирование в письменной форме осуществляется в сроки, установленные Федеральным законом от 02.05.2006 № 59-ФЗ «О порядке рассмотрения обращений граждан Российской Федерации», в следующих случаях:</w:t>
      </w:r>
    </w:p>
    <w:p w:rsidR="009A6C8A" w:rsidRPr="009A6C8A" w:rsidRDefault="009A6C8A" w:rsidP="009A6C8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1) контролируемым лицом представлен письменный запрос о предоставлении письменного ответа по вопросам консультирования;</w:t>
      </w:r>
    </w:p>
    <w:p w:rsidR="009A6C8A" w:rsidRPr="009A6C8A" w:rsidRDefault="009A6C8A" w:rsidP="009A6C8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2) за время консультирования предоставить ответ на поставленные вопросы невозможно;</w:t>
      </w:r>
    </w:p>
    <w:p w:rsidR="009A6C8A" w:rsidRPr="009A6C8A" w:rsidRDefault="009A6C8A" w:rsidP="009A6C8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3) ответ на поставленные вопросы требует дополнительного запроса сведений от органов власти или иных лиц.</w:t>
      </w:r>
    </w:p>
    <w:p w:rsidR="009A6C8A" w:rsidRPr="009A6C8A" w:rsidRDefault="009A6C8A" w:rsidP="009A6C8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поставленные во время консультирования вопросы не </w:t>
      </w:r>
      <w:proofErr w:type="gramStart"/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относятся к сфере муниципального контроля даются</w:t>
      </w:r>
      <w:proofErr w:type="gramEnd"/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необходимые разъяснения по обращению в соответствующие органы власти или к соответствующим должностным лицам.</w:t>
      </w:r>
    </w:p>
    <w:p w:rsidR="009A6C8A" w:rsidRPr="009A6C8A" w:rsidRDefault="009A6C8A" w:rsidP="009A6C8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Контрольный орган осуществляет учет консультирований, который проводится посредством внесения соответствующей записи в журнал консультирования, форма которого утверждается Контрольным органом.</w:t>
      </w:r>
    </w:p>
    <w:p w:rsidR="009A6C8A" w:rsidRPr="009A6C8A" w:rsidRDefault="009A6C8A" w:rsidP="009A6C8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проведении консультирования во время контрольных мероприятий запись о проведенной консультации отражается в акте контрольного мероприятия.</w:t>
      </w:r>
    </w:p>
    <w:p w:rsidR="009A6C8A" w:rsidRPr="009A6C8A" w:rsidRDefault="009A6C8A" w:rsidP="009A6C8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A6C8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21. </w:t>
      </w:r>
      <w:proofErr w:type="gramStart"/>
      <w:r w:rsidRPr="009A6C8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Контрольный орган объявляет контролируемому лицу предостережение о недопустимости нарушения обязательных требований </w:t>
      </w: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– предостережение) </w:t>
      </w:r>
      <w:r w:rsidRPr="009A6C8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наличии у Контрольного органа сведений о готовящихся нарушениях обязательных требований или признаках нарушений обязательных требований и (или) в случае отсутствия подтвержденных данных о том, что нарушение обязательных требований причинило вред (ущерб) охраняемым законом ценностям либо создало угрозу причинения вреда (ущерба) охраняемым законом ценностям, и предлагает принять</w:t>
      </w:r>
      <w:proofErr w:type="gramEnd"/>
      <w:r w:rsidRPr="009A6C8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меры по обеспечению соблюдения обязательных требований и уведомить об этом в установленный в таком предостережении срок.</w:t>
      </w:r>
    </w:p>
    <w:p w:rsidR="009A6C8A" w:rsidRPr="009A6C8A" w:rsidRDefault="009A6C8A" w:rsidP="009A6C8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A6C8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Предостережение составляется по</w:t>
      </w:r>
      <w:r w:rsidRPr="009A6C8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типовой форме</w:t>
      </w:r>
      <w:r w:rsidRPr="009A6C8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утвержденной приказом Минэкономразвития России от 31.03.2021 № 151 «О типовых формах документов, используемых контрольным (надзорным) органом». </w:t>
      </w:r>
    </w:p>
    <w:p w:rsidR="009A6C8A" w:rsidRPr="009A6C8A" w:rsidRDefault="009A6C8A" w:rsidP="009A6C8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A6C8A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Контрольный орган осуществляет учет объявленных предостережений в журнале учёта объявленных предостережений с присвоением регистрационного номера и использует соответствующие данные для проведения иных профилактических мероприятий и контрольных мероприятий.</w:t>
      </w:r>
    </w:p>
    <w:p w:rsidR="009A6C8A" w:rsidRPr="009A6C8A" w:rsidRDefault="009A6C8A" w:rsidP="009A6C8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A6C8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Контролируемое лицо вправе в </w:t>
      </w:r>
      <w:r w:rsidRPr="009A6C8A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>течение 10 рабочих</w:t>
      </w:r>
      <w:r w:rsidRPr="009A6C8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A6C8A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>дней</w:t>
      </w:r>
      <w:r w:rsidRPr="009A6C8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 дня получения предостережения подать в Контрольный орган возражение в отношении указанного предостережения.</w:t>
      </w:r>
    </w:p>
    <w:p w:rsidR="009A6C8A" w:rsidRPr="009A6C8A" w:rsidRDefault="009A6C8A" w:rsidP="009A6C8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A6C8A">
        <w:rPr>
          <w:rFonts w:ascii="Times New Roman" w:eastAsia="Times New Roman" w:hAnsi="Times New Roman" w:cs="Times New Roman"/>
          <w:sz w:val="26"/>
          <w:szCs w:val="26"/>
          <w:lang w:eastAsia="ru-RU"/>
        </w:rPr>
        <w:t>В возражении контролируемым лицом указываются:</w:t>
      </w:r>
    </w:p>
    <w:p w:rsidR="009A6C8A" w:rsidRPr="009A6C8A" w:rsidRDefault="009A6C8A" w:rsidP="009A6C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A6C8A">
        <w:rPr>
          <w:rFonts w:ascii="Times New Roman" w:eastAsia="Times New Roman" w:hAnsi="Times New Roman" w:cs="Times New Roman"/>
          <w:sz w:val="26"/>
          <w:szCs w:val="26"/>
          <w:lang w:eastAsia="ru-RU"/>
        </w:rPr>
        <w:t>а)</w:t>
      </w:r>
      <w:r w:rsidRPr="009A6C8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наименование Контрольного органа, в который направляется возражение;</w:t>
      </w:r>
    </w:p>
    <w:p w:rsidR="009A6C8A" w:rsidRPr="009A6C8A" w:rsidRDefault="009A6C8A" w:rsidP="009A6C8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A6C8A">
        <w:rPr>
          <w:rFonts w:ascii="Times New Roman" w:eastAsia="Times New Roman" w:hAnsi="Times New Roman" w:cs="Times New Roman"/>
          <w:sz w:val="26"/>
          <w:szCs w:val="26"/>
          <w:lang w:eastAsia="ru-RU"/>
        </w:rPr>
        <w:t>б) наименование юридического лица, либо фамилия, имя, отчество (при наличии) индивидуального предпринимателя или гражданина, а также номер контактного телефона, адрес электронной почты и почтовый адрес, по которым должен быть отправлен ответ контролируемому лицу;</w:t>
      </w:r>
    </w:p>
    <w:p w:rsidR="009A6C8A" w:rsidRPr="009A6C8A" w:rsidRDefault="009A6C8A" w:rsidP="009A6C8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A6C8A">
        <w:rPr>
          <w:rFonts w:ascii="Times New Roman" w:eastAsia="Times New Roman" w:hAnsi="Times New Roman" w:cs="Times New Roman"/>
          <w:sz w:val="26"/>
          <w:szCs w:val="26"/>
          <w:lang w:eastAsia="ru-RU"/>
        </w:rPr>
        <w:t>в) дата и номер предостережения, направленного в адрес контролируемого лица;</w:t>
      </w:r>
    </w:p>
    <w:p w:rsidR="009A6C8A" w:rsidRPr="009A6C8A" w:rsidRDefault="009A6C8A" w:rsidP="009A6C8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A6C8A">
        <w:rPr>
          <w:rFonts w:ascii="Times New Roman" w:eastAsia="Times New Roman" w:hAnsi="Times New Roman" w:cs="Times New Roman"/>
          <w:sz w:val="26"/>
          <w:szCs w:val="26"/>
          <w:lang w:eastAsia="ru-RU"/>
        </w:rPr>
        <w:t>г) обоснование позиции в отношении указанных в предостережении действий (бездействия) контролируемого лица, которые приводят или могут привести к нарушению обязательных требований,</w:t>
      </w:r>
    </w:p>
    <w:p w:rsidR="009A6C8A" w:rsidRPr="009A6C8A" w:rsidRDefault="009A6C8A" w:rsidP="009A6C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A6C8A">
        <w:rPr>
          <w:rFonts w:ascii="Times New Roman" w:eastAsia="Times New Roman" w:hAnsi="Times New Roman" w:cs="Times New Roman"/>
          <w:sz w:val="26"/>
          <w:szCs w:val="26"/>
          <w:lang w:eastAsia="ru-RU"/>
        </w:rPr>
        <w:t>д) дата получения предостережения контролируемым лицом;</w:t>
      </w:r>
    </w:p>
    <w:p w:rsidR="009A6C8A" w:rsidRPr="009A6C8A" w:rsidRDefault="009A6C8A" w:rsidP="009A6C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A6C8A">
        <w:rPr>
          <w:rFonts w:ascii="Times New Roman" w:eastAsia="Times New Roman" w:hAnsi="Times New Roman" w:cs="Times New Roman"/>
          <w:sz w:val="26"/>
          <w:szCs w:val="26"/>
          <w:lang w:eastAsia="ru-RU"/>
        </w:rPr>
        <w:t>е) личная подпись и дата.</w:t>
      </w:r>
      <w:r w:rsidRPr="009A6C8A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</w:p>
    <w:p w:rsidR="009A6C8A" w:rsidRPr="009A6C8A" w:rsidRDefault="009A6C8A" w:rsidP="009A6C8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A6C8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Возражения направляются контролируемым лицом в электронной форме на адрес электронной почты Контрольного органа, либо в бумажном виде почтовым отправлением или иными указанными в предостережении способами.</w:t>
      </w:r>
    </w:p>
    <w:p w:rsidR="009A6C8A" w:rsidRPr="009A6C8A" w:rsidRDefault="009A6C8A" w:rsidP="009A6C8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A6C8A">
        <w:rPr>
          <w:rFonts w:ascii="Times New Roman" w:eastAsia="Times New Roman" w:hAnsi="Times New Roman" w:cs="Times New Roman"/>
          <w:sz w:val="26"/>
          <w:szCs w:val="26"/>
          <w:lang w:eastAsia="ru-RU"/>
        </w:rPr>
        <w:t>Повторное направление возражения по тем же основаниям не допускается. Поступившее в Контрольный орган возражение по тем же основаниям подлежит оставлению без рассмотрения, о чем контролируемое лицо уведомляется посредством направления соответствующего уведомления на адрес электронной почты или иным доступным и соответствующим требованиям законодательства способом.</w:t>
      </w:r>
    </w:p>
    <w:p w:rsidR="009A6C8A" w:rsidRPr="009A6C8A" w:rsidRDefault="009A6C8A" w:rsidP="009A6C8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A6C8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Контрольный орган в течение </w:t>
      </w:r>
      <w:r w:rsidRPr="009A6C8A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>20 рабочих дней</w:t>
      </w:r>
      <w:r w:rsidRPr="009A6C8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 дня регистрации возражения:</w:t>
      </w:r>
    </w:p>
    <w:p w:rsidR="009A6C8A" w:rsidRPr="009A6C8A" w:rsidRDefault="009A6C8A" w:rsidP="009A6C8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A6C8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1) обеспечивает объективное, всестороннее и своевременное рассмотрение возражения, в случае необходимости - с участием контролируемого лица, направившего возражение, или его уполномоченного представителя;</w:t>
      </w:r>
    </w:p>
    <w:p w:rsidR="009A6C8A" w:rsidRPr="009A6C8A" w:rsidRDefault="009A6C8A" w:rsidP="009A6C8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A6C8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2) при необходимости запрашивает документы и материалы в других государственных органах, органах местного самоуправления;</w:t>
      </w:r>
    </w:p>
    <w:p w:rsidR="009A6C8A" w:rsidRPr="009A6C8A" w:rsidRDefault="009A6C8A" w:rsidP="009A6C8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A6C8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3) по результатам рассмотрения возражения принимает меры, направленные на восстановление или защиту нарушенных прав и законных интересов контролируемого лица.</w:t>
      </w:r>
    </w:p>
    <w:p w:rsidR="009A6C8A" w:rsidRPr="009A6C8A" w:rsidRDefault="009A6C8A" w:rsidP="009A6C8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A6C8A">
        <w:rPr>
          <w:rFonts w:ascii="Times New Roman" w:eastAsia="Times New Roman" w:hAnsi="Times New Roman" w:cs="Times New Roman"/>
          <w:sz w:val="26"/>
          <w:szCs w:val="26"/>
          <w:lang w:eastAsia="ru-RU"/>
        </w:rPr>
        <w:t>По результатам рассмотрения возражения Контрольный орган принимает одно из следующих решений:</w:t>
      </w:r>
    </w:p>
    <w:p w:rsidR="009A6C8A" w:rsidRPr="009A6C8A" w:rsidRDefault="009A6C8A" w:rsidP="009A6C8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A6C8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1) удовлетворяет возражение в форме отмены объявленного предостережения;</w:t>
      </w:r>
    </w:p>
    <w:p w:rsidR="009A6C8A" w:rsidRPr="009A6C8A" w:rsidRDefault="009A6C8A" w:rsidP="009A6C8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A6C8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2) отказывает в удовлетворении возражения.</w:t>
      </w:r>
    </w:p>
    <w:p w:rsidR="009A6C8A" w:rsidRPr="009A6C8A" w:rsidRDefault="009A6C8A" w:rsidP="009A6C8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A6C8A">
        <w:rPr>
          <w:rFonts w:ascii="Times New Roman" w:eastAsia="Times New Roman" w:hAnsi="Times New Roman" w:cs="Times New Roman"/>
          <w:sz w:val="26"/>
          <w:szCs w:val="26"/>
          <w:lang w:eastAsia="ru-RU"/>
        </w:rPr>
        <w:t>Мотивированный ответ о результатах рассмотрения возражения Контрольный орган направляет контролируемому лицу, подавшему возражение, не позднее пяти рабочих дней со дня принятия решения, в письменной форме и (или) по его желанию в электронной форме.</w:t>
      </w:r>
    </w:p>
    <w:p w:rsidR="009A6C8A" w:rsidRPr="009A6C8A" w:rsidRDefault="009A6C8A" w:rsidP="009A6C8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A6C8A" w:rsidRPr="009A6C8A" w:rsidRDefault="009A6C8A" w:rsidP="009A6C8A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Порядок организации муниципального контроля</w:t>
      </w:r>
    </w:p>
    <w:p w:rsidR="009A6C8A" w:rsidRPr="009A6C8A" w:rsidRDefault="009A6C8A" w:rsidP="009A6C8A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6C8A" w:rsidRPr="009A6C8A" w:rsidRDefault="009A6C8A" w:rsidP="009A6C8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22. </w:t>
      </w:r>
      <w:r w:rsidRPr="009A6C8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В рамках осуществления </w:t>
      </w: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контроля при взаимодействии с контролируемым лицом</w:t>
      </w:r>
      <w:r w:rsidRPr="009A6C8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проводятся следующие контрольные мероприятия:</w:t>
      </w:r>
    </w:p>
    <w:p w:rsidR="009A6C8A" w:rsidRPr="009A6C8A" w:rsidRDefault="009A6C8A" w:rsidP="009A6C8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1) инспекционный визит;</w:t>
      </w:r>
    </w:p>
    <w:p w:rsidR="009A6C8A" w:rsidRPr="009A6C8A" w:rsidRDefault="009A6C8A" w:rsidP="009A6C8A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2) документарная проверка;</w:t>
      </w:r>
    </w:p>
    <w:p w:rsidR="009A6C8A" w:rsidRPr="009A6C8A" w:rsidRDefault="009A6C8A" w:rsidP="009A6C8A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3) выездная проверка.</w:t>
      </w:r>
    </w:p>
    <w:p w:rsidR="009A6C8A" w:rsidRPr="009A6C8A" w:rsidRDefault="009A6C8A" w:rsidP="009A6C8A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9A6C8A">
        <w:rPr>
          <w:rFonts w:ascii="Times New Roman" w:eastAsia="Calibri" w:hAnsi="Times New Roman" w:cs="Times New Roman"/>
          <w:sz w:val="28"/>
          <w:szCs w:val="28"/>
        </w:rPr>
        <w:t>Без взаимодействия с контролируемым лицом проводятся следующие контрольные мероприятия (далее - контрольные мероприятия без взаимодействия):</w:t>
      </w:r>
    </w:p>
    <w:p w:rsidR="009A6C8A" w:rsidRPr="009A6C8A" w:rsidRDefault="009A6C8A" w:rsidP="009A6C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наблюдение за соблюдением обязательных требований (мониторинг безопасности);</w:t>
      </w:r>
    </w:p>
    <w:p w:rsidR="009A6C8A" w:rsidRPr="009A6C8A" w:rsidRDefault="009A6C8A" w:rsidP="009A6C8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выездное обследование.</w:t>
      </w:r>
    </w:p>
    <w:p w:rsidR="009A6C8A" w:rsidRPr="009A6C8A" w:rsidRDefault="009A6C8A" w:rsidP="009A6C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 осуществлении муниципального контроля взаимодействием</w:t>
      </w: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контролируемыми лицами являются:</w:t>
      </w:r>
    </w:p>
    <w:p w:rsidR="009A6C8A" w:rsidRPr="009A6C8A" w:rsidRDefault="009A6C8A" w:rsidP="009A6C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встречи, телефонные и иные переговоры (непосредственное взаимодействие) между инспектором и контролируемым лицом или его представителем;</w:t>
      </w:r>
    </w:p>
    <w:p w:rsidR="009A6C8A" w:rsidRPr="009A6C8A" w:rsidRDefault="009A6C8A" w:rsidP="009A6C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запрос документов, иных материалов;</w:t>
      </w:r>
    </w:p>
    <w:p w:rsidR="009A6C8A" w:rsidRPr="009A6C8A" w:rsidRDefault="009A6C8A" w:rsidP="009A6C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присутствие инспектора в месте осуществления деятельности контролируемого лица (за исключением случаев присутствия инспектора на общедоступных производственных объектах).</w:t>
      </w:r>
    </w:p>
    <w:p w:rsidR="009A6C8A" w:rsidRPr="009A6C8A" w:rsidRDefault="009A6C8A" w:rsidP="009A6C8A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6C8A">
        <w:rPr>
          <w:rFonts w:ascii="Times New Roman" w:eastAsia="Calibri" w:hAnsi="Times New Roman" w:cs="Times New Roman"/>
          <w:sz w:val="28"/>
        </w:rPr>
        <w:t xml:space="preserve"> 23</w:t>
      </w:r>
      <w:r w:rsidRPr="009A6C8A">
        <w:rPr>
          <w:rFonts w:ascii="Times New Roman" w:eastAsia="Calibri" w:hAnsi="Times New Roman" w:cs="Times New Roman"/>
          <w:sz w:val="28"/>
          <w:szCs w:val="28"/>
        </w:rPr>
        <w:t>. В соответствии с частью 2 статьи 61 Федерального закона от 31.07.2020 № 248-ФЗ «О государственном контроле (надзоре) и муниципальном контроле в Российской Федерации» плановые контрольные мероприятия при осуществлении муниципального контроля</w:t>
      </w:r>
      <w:r w:rsidRPr="009A6C8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9A6C8A">
        <w:rPr>
          <w:rFonts w:ascii="Times New Roman" w:eastAsia="Calibri" w:hAnsi="Times New Roman" w:cs="Times New Roman"/>
          <w:sz w:val="28"/>
          <w:szCs w:val="28"/>
        </w:rPr>
        <w:t>не проводятся.</w:t>
      </w:r>
    </w:p>
    <w:p w:rsidR="009A6C8A" w:rsidRPr="009A6C8A" w:rsidRDefault="009A6C8A" w:rsidP="009A6C8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24. Внеплановые контрольные мероприятия проводятся при наличии оснований, предусмотренных </w:t>
      </w:r>
      <w:hyperlink r:id="rId10" w:history="1">
        <w:r w:rsidRPr="009A6C8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пунктами 1</w:t>
        </w:r>
      </w:hyperlink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11" w:history="1">
        <w:r w:rsidRPr="009A6C8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3</w:t>
        </w:r>
      </w:hyperlink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12" w:history="1">
        <w:r w:rsidRPr="009A6C8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4</w:t>
        </w:r>
      </w:hyperlink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13" w:history="1">
        <w:r w:rsidRPr="009A6C8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5 части 1 статьи 57</w:t>
        </w:r>
      </w:hyperlink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закона от 31.07.2020 № 248-ФЗ «О государственном контроле (надзоре) и муниципальном контроле в Российской Федерации».</w:t>
      </w:r>
    </w:p>
    <w:p w:rsidR="009A6C8A" w:rsidRPr="009A6C8A" w:rsidRDefault="009A6C8A" w:rsidP="009A6C8A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9A6C8A">
        <w:rPr>
          <w:rFonts w:ascii="Times New Roman" w:eastAsia="Calibri" w:hAnsi="Times New Roman" w:cs="Times New Roman"/>
          <w:sz w:val="28"/>
          <w:szCs w:val="28"/>
        </w:rPr>
        <w:t xml:space="preserve">25. Для проведения контрольного мероприятия, предусматривающего взаимодействие с контролируемым лицом, а также документарной проверки принимается решение Контрольного органа </w:t>
      </w:r>
      <w:r w:rsidRPr="009A6C8A">
        <w:rPr>
          <w:rFonts w:ascii="Times New Roman" w:eastAsia="Calibri" w:hAnsi="Times New Roman" w:cs="Times New Roman"/>
          <w:iCs/>
          <w:sz w:val="28"/>
          <w:szCs w:val="28"/>
        </w:rPr>
        <w:t>(далее - решение о проведении контрольного мероприятия)</w:t>
      </w:r>
      <w:r w:rsidRPr="009A6C8A">
        <w:rPr>
          <w:rFonts w:ascii="Times New Roman" w:eastAsia="Calibri" w:hAnsi="Times New Roman" w:cs="Times New Roman"/>
          <w:sz w:val="28"/>
          <w:szCs w:val="28"/>
        </w:rPr>
        <w:t xml:space="preserve">, в котором указываются сведения, предусмотренные частью 1 статьи 64 Федерального закона от 31.07.2020 № 248-ФЗ «О государственном контроле (надзоре) и муниципальном контроле в Российской Федерации». </w:t>
      </w:r>
      <w:r w:rsidRPr="009A6C8A">
        <w:rPr>
          <w:rFonts w:ascii="Times New Roman" w:eastAsia="Calibri" w:hAnsi="Times New Roman" w:cs="Times New Roman"/>
          <w:iCs/>
          <w:sz w:val="28"/>
          <w:szCs w:val="28"/>
        </w:rPr>
        <w:t>Решение о проведении контрольного мероприятия оформляется согласно типовой форме</w:t>
      </w:r>
      <w:r w:rsidRPr="009A6C8A">
        <w:rPr>
          <w:rFonts w:ascii="Times New Roman" w:eastAsia="Calibri" w:hAnsi="Times New Roman" w:cs="Times New Roman"/>
          <w:sz w:val="28"/>
        </w:rPr>
        <w:t xml:space="preserve">, утвержденной приказом Минэкономразвития России от 31.03.2021 № 151 «О типовых формах документов, используемых контрольным (надзорным) органом» в соответствии с видом контрольного мероприятия и </w:t>
      </w:r>
      <w:r w:rsidRPr="009A6C8A">
        <w:rPr>
          <w:rFonts w:ascii="Times New Roman" w:eastAsia="Calibri" w:hAnsi="Times New Roman" w:cs="Times New Roman"/>
          <w:sz w:val="28"/>
          <w:szCs w:val="28"/>
        </w:rPr>
        <w:t>подписывается уполномоченными должностными лицами Контрольного органа.</w:t>
      </w:r>
      <w:r w:rsidRPr="009A6C8A">
        <w:rPr>
          <w:rFonts w:ascii="Times New Roman" w:eastAsia="Calibri" w:hAnsi="Times New Roman" w:cs="Times New Roman"/>
          <w:sz w:val="28"/>
        </w:rPr>
        <w:t xml:space="preserve"> </w:t>
      </w:r>
    </w:p>
    <w:p w:rsidR="009A6C8A" w:rsidRPr="009A6C8A" w:rsidRDefault="009A6C8A" w:rsidP="009A6C8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решении о проведении внепланового контрольного мероприятия устанавливается конкретный вид и содержание внепланового контрольного мероприятия (перечень контрольных действий). </w:t>
      </w:r>
    </w:p>
    <w:p w:rsidR="009A6C8A" w:rsidRPr="009A6C8A" w:rsidRDefault="009A6C8A" w:rsidP="009A6C8A">
      <w:pPr>
        <w:tabs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26. Контрольные мероприятия без взаимодействия проводятся инспекторами на основании заданий уполномоченных должностных лиц Контрольного органа, включая задания, содержащиеся в планах работы контрольного органа, в том числе в случаях, установленных Федеральным законом от 31.07.2020 № 248-ФЗ «О государственном контроле (надзоре) и муниципальном контроле в Российской Федерации». </w:t>
      </w:r>
    </w:p>
    <w:p w:rsidR="009A6C8A" w:rsidRPr="009A6C8A" w:rsidRDefault="009A6C8A" w:rsidP="009A6C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27. Согласование с органами прокуратуры внеплановых контрольных мероприятий проводится в порядке, установленном Приказом Генпрокуратуры России от 02.06.2021 № 294 "О реализации Федерального закона от 31.07.2020 N 248-ФЗ "О государственном контроле (надзоре) и муниципальном контроле в Российской Федерации". </w:t>
      </w:r>
    </w:p>
    <w:p w:rsidR="009A6C8A" w:rsidRPr="009A6C8A" w:rsidRDefault="009A6C8A" w:rsidP="009A6C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основанием для проведения внепланового контрольного мероприятия являются сведения о непосредственной угрозе причинения вреда (ущерба) охраняемым законом ценностям, Контрольный орган для принятия неотложных мер по ее предотвращению и устранению приступает к проведению внепланового контрольного мероприятия незамедлительно (в течение двадцати четырех часов после получения соответствующих сведений) с извещением об этом органа прокуратуры по месту нахождения объекта контроля посредством направления в тот</w:t>
      </w:r>
      <w:proofErr w:type="gramEnd"/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же</w:t>
      </w:r>
      <w:proofErr w:type="gramEnd"/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срок документов, предусмотренных </w:t>
      </w:r>
      <w:hyperlink r:id="rId14" w:history="1">
        <w:r w:rsidRPr="009A6C8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частью 5</w:t>
        </w:r>
      </w:hyperlink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статьи 66 Федерального закона от 31.07.2020 № 248-ФЗ «О государственном контроле (надзоре) и муниципальном контроле в </w:t>
      </w: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Российской Федерации». В этом случае уведомление контролируемого лица о проведении внепланового контрольного мероприятия может не проводиться.</w:t>
      </w:r>
    </w:p>
    <w:p w:rsidR="009A6C8A" w:rsidRPr="009A6C8A" w:rsidRDefault="009A6C8A" w:rsidP="009A6C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28. </w:t>
      </w:r>
      <w:proofErr w:type="gramStart"/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проведении контрольного мероприятия, предусматривающего взаимодействие с контролируемым лицом (его представителем) в месте осуществления деятельности контролируемого лица, контролируемому лицу (его представителю) инспектором предъявляются служебное удостоверение, заверенная печатью бумажная копия либо решение о проведении контрольного мероприятия в форме электронного документа, подписанного квалифицированной электронной подписью, а также сообщается учетный номер контрольного мероприятия в едином реестре контрольных (надзорных) мероприятий.</w:t>
      </w:r>
      <w:proofErr w:type="gramEnd"/>
    </w:p>
    <w:p w:rsidR="009A6C8A" w:rsidRPr="009A6C8A" w:rsidRDefault="009A6C8A" w:rsidP="009A6C8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29. Контрольные мероприятия, за исключением контрольных мероприятий без взаимодействия, проводятся путем совершения инспектором и лицами, привлекаемыми к проведению контрольного мероприятия, контрольных действий в порядке, установленном Федеральным законом от 31.07.2020 № 248-ФЗ «О государственном контроле (надзоре) и муниципальном контроле в Российской Федерации».</w:t>
      </w:r>
    </w:p>
    <w:p w:rsidR="009A6C8A" w:rsidRPr="009A6C8A" w:rsidRDefault="009A6C8A" w:rsidP="009A6C8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6C8A">
        <w:rPr>
          <w:rFonts w:ascii="Times New Roman" w:eastAsia="Calibri" w:hAnsi="Times New Roman" w:cs="Times New Roman"/>
          <w:sz w:val="28"/>
          <w:szCs w:val="28"/>
        </w:rPr>
        <w:t>30. Случаями, при наступлении которых индивидуальный предприниматель, гражданин, являющиеся контролируемыми лицами, вправе в соответствии с частью 8 статьи 31 Федерального закона от 31.07.2020 № 248-ФЗ «О государственном контроле (надзоре) и муниципальном контроле в Российской Федерации», представить в Контрольный орган</w:t>
      </w:r>
      <w:r w:rsidRPr="009A6C8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9A6C8A">
        <w:rPr>
          <w:rFonts w:ascii="Times New Roman" w:eastAsia="Calibri" w:hAnsi="Times New Roman" w:cs="Times New Roman"/>
          <w:sz w:val="28"/>
          <w:szCs w:val="28"/>
        </w:rPr>
        <w:t>информацию о невозможности присутствия при проведении контрольного мероприятия являются:</w:t>
      </w:r>
    </w:p>
    <w:p w:rsidR="009A6C8A" w:rsidRPr="009A6C8A" w:rsidRDefault="009A6C8A" w:rsidP="009A6C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6C8A">
        <w:rPr>
          <w:rFonts w:ascii="Times New Roman" w:eastAsia="Calibri" w:hAnsi="Times New Roman" w:cs="Times New Roman"/>
          <w:sz w:val="28"/>
          <w:szCs w:val="28"/>
        </w:rPr>
        <w:t>1) нахождение на стационарном лечении в медицинском учреждении;</w:t>
      </w:r>
    </w:p>
    <w:p w:rsidR="009A6C8A" w:rsidRPr="009A6C8A" w:rsidRDefault="009A6C8A" w:rsidP="009A6C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6C8A">
        <w:rPr>
          <w:rFonts w:ascii="Times New Roman" w:eastAsia="Calibri" w:hAnsi="Times New Roman" w:cs="Times New Roman"/>
          <w:sz w:val="28"/>
          <w:szCs w:val="28"/>
        </w:rPr>
        <w:t>2) нахождение за пределами Российской Федерации;</w:t>
      </w:r>
    </w:p>
    <w:p w:rsidR="009A6C8A" w:rsidRPr="009A6C8A" w:rsidRDefault="009A6C8A" w:rsidP="009A6C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6C8A">
        <w:rPr>
          <w:rFonts w:ascii="Times New Roman" w:eastAsia="Calibri" w:hAnsi="Times New Roman" w:cs="Times New Roman"/>
          <w:sz w:val="28"/>
          <w:szCs w:val="28"/>
        </w:rPr>
        <w:t>3) нахождения в служебной командировке;</w:t>
      </w:r>
    </w:p>
    <w:p w:rsidR="009A6C8A" w:rsidRPr="009A6C8A" w:rsidRDefault="009A6C8A" w:rsidP="009A6C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6C8A">
        <w:rPr>
          <w:rFonts w:ascii="Times New Roman" w:eastAsia="Calibri" w:hAnsi="Times New Roman" w:cs="Times New Roman"/>
          <w:sz w:val="28"/>
          <w:szCs w:val="28"/>
        </w:rPr>
        <w:t>4) административный арест;</w:t>
      </w:r>
    </w:p>
    <w:p w:rsidR="009A6C8A" w:rsidRPr="009A6C8A" w:rsidRDefault="009A6C8A" w:rsidP="009A6C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6C8A">
        <w:rPr>
          <w:rFonts w:ascii="Times New Roman" w:eastAsia="Calibri" w:hAnsi="Times New Roman" w:cs="Times New Roman"/>
          <w:sz w:val="28"/>
          <w:szCs w:val="28"/>
        </w:rPr>
        <w:t xml:space="preserve">5) избрание в отношении подозреваемого в совершении преступления физического лица меры пресечения в виде: подписки о невыезде и надлежащем поведении, запрете определенных действий, заключения под стражу, домашнего ареста. </w:t>
      </w:r>
    </w:p>
    <w:p w:rsidR="009A6C8A" w:rsidRPr="009A6C8A" w:rsidRDefault="009A6C8A" w:rsidP="009A6C8A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6C8A">
        <w:rPr>
          <w:rFonts w:ascii="Times New Roman" w:eastAsia="Calibri" w:hAnsi="Times New Roman" w:cs="Times New Roman"/>
          <w:sz w:val="28"/>
          <w:szCs w:val="28"/>
        </w:rPr>
        <w:t>Информация лица должна содержать:</w:t>
      </w:r>
    </w:p>
    <w:p w:rsidR="009A6C8A" w:rsidRPr="009A6C8A" w:rsidRDefault="009A6C8A" w:rsidP="009A6C8A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6C8A">
        <w:rPr>
          <w:rFonts w:ascii="Times New Roman" w:eastAsia="Calibri" w:hAnsi="Times New Roman" w:cs="Times New Roman"/>
          <w:sz w:val="28"/>
          <w:szCs w:val="28"/>
        </w:rPr>
        <w:t>а) описание обстоятельств непреодолимой силы и их продолжительность;</w:t>
      </w:r>
    </w:p>
    <w:p w:rsidR="009A6C8A" w:rsidRPr="009A6C8A" w:rsidRDefault="009A6C8A" w:rsidP="009A6C8A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6C8A">
        <w:rPr>
          <w:rFonts w:ascii="Times New Roman" w:eastAsia="Calibri" w:hAnsi="Times New Roman" w:cs="Times New Roman"/>
          <w:sz w:val="28"/>
          <w:szCs w:val="28"/>
        </w:rPr>
        <w:t>б) сведения о причинно-следственной связи между возникшими обстоятельствами непреодолимой силы и невозможностью либо задержкой присутствия при проведении контрольного мероприятия;</w:t>
      </w:r>
    </w:p>
    <w:p w:rsidR="009A6C8A" w:rsidRPr="009A6C8A" w:rsidRDefault="009A6C8A" w:rsidP="009A6C8A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9A6C8A">
        <w:rPr>
          <w:rFonts w:ascii="Times New Roman" w:eastAsia="Calibri" w:hAnsi="Times New Roman" w:cs="Times New Roman"/>
          <w:sz w:val="28"/>
          <w:szCs w:val="28"/>
        </w:rPr>
        <w:t>в) указание на срок, необходимый для устранения обстоятельств, препятствующих присутствию при проведении контрольного) мероприятия.</w:t>
      </w:r>
      <w:proofErr w:type="gramEnd"/>
    </w:p>
    <w:p w:rsidR="009A6C8A" w:rsidRPr="009A6C8A" w:rsidRDefault="009A6C8A" w:rsidP="009A6C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6C8A">
        <w:rPr>
          <w:rFonts w:ascii="Times New Roman" w:eastAsia="Calibri" w:hAnsi="Times New Roman" w:cs="Times New Roman"/>
          <w:sz w:val="28"/>
          <w:szCs w:val="28"/>
        </w:rPr>
        <w:t>При предоставлении указанной информации проведение контрольного  мероприятия переносится Контрольным органом на срок, необходимый для устранения обстоятельств, послуживших поводом для данного обращения индивидуального предпринимателя, гражданина.</w:t>
      </w:r>
    </w:p>
    <w:p w:rsidR="009A6C8A" w:rsidRPr="009A6C8A" w:rsidRDefault="009A6C8A" w:rsidP="009A6C8A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6C8A">
        <w:rPr>
          <w:rFonts w:ascii="Times New Roman" w:eastAsia="Calibri" w:hAnsi="Times New Roman" w:cs="Times New Roman"/>
          <w:sz w:val="28"/>
          <w:szCs w:val="28"/>
        </w:rPr>
        <w:t xml:space="preserve">31. Для фиксации инспектором и лицами, привлекаемыми к совершению контрольных действий, доказательств нарушений обязательных </w:t>
      </w:r>
      <w:r w:rsidRPr="009A6C8A">
        <w:rPr>
          <w:rFonts w:ascii="Times New Roman" w:eastAsia="Calibri" w:hAnsi="Times New Roman" w:cs="Times New Roman"/>
          <w:sz w:val="28"/>
          <w:szCs w:val="28"/>
        </w:rPr>
        <w:lastRenderedPageBreak/>
        <w:t>требований могут использоваться фотосъемка, аудио- и видеозапись, иные способы фиксации доказательств, за исключением случаев фиксации:</w:t>
      </w:r>
    </w:p>
    <w:p w:rsidR="009A6C8A" w:rsidRPr="009A6C8A" w:rsidRDefault="009A6C8A" w:rsidP="009A6C8A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6C8A">
        <w:rPr>
          <w:rFonts w:ascii="Times New Roman" w:eastAsia="Calibri" w:hAnsi="Times New Roman" w:cs="Times New Roman"/>
          <w:sz w:val="28"/>
          <w:szCs w:val="28"/>
        </w:rPr>
        <w:t>1) сведений, отнесенных законодательством Российской Федерации к государственной тайне;</w:t>
      </w:r>
    </w:p>
    <w:p w:rsidR="009A6C8A" w:rsidRPr="009A6C8A" w:rsidRDefault="009A6C8A" w:rsidP="009A6C8A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6C8A">
        <w:rPr>
          <w:rFonts w:ascii="Times New Roman" w:eastAsia="Calibri" w:hAnsi="Times New Roman" w:cs="Times New Roman"/>
          <w:sz w:val="28"/>
          <w:szCs w:val="28"/>
        </w:rPr>
        <w:t>2) объектов, территорий, которые законодательством Российской Федерации отнесены к режимным и особо важным объектам.</w:t>
      </w:r>
    </w:p>
    <w:p w:rsidR="009A6C8A" w:rsidRPr="009A6C8A" w:rsidRDefault="009A6C8A" w:rsidP="009A6C8A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6C8A">
        <w:rPr>
          <w:rFonts w:ascii="Times New Roman" w:eastAsia="Calibri" w:hAnsi="Times New Roman" w:cs="Times New Roman"/>
          <w:sz w:val="28"/>
          <w:szCs w:val="28"/>
        </w:rPr>
        <w:t>Фотографии, аудио- и видеозаписи, используемые для фиксации доказательств, должны позволять однозначно идентифицировать объект фиксации, отражающий нарушение обязательных требований, время фиксации объекта. Фотографии, аудио- и видеозаписи, используемые для доказательств нарушений обязательных требований, прикладываются к акту контрольного  мероприятия.</w:t>
      </w:r>
    </w:p>
    <w:p w:rsidR="009A6C8A" w:rsidRPr="009A6C8A" w:rsidRDefault="009A6C8A" w:rsidP="009A6C8A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A6C8A" w:rsidRPr="009A6C8A" w:rsidRDefault="009A6C8A" w:rsidP="009A6C8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Контрольные мероприятия</w:t>
      </w:r>
    </w:p>
    <w:p w:rsidR="009A6C8A" w:rsidRPr="009A6C8A" w:rsidRDefault="009A6C8A" w:rsidP="009A6C8A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6C8A" w:rsidRPr="009A6C8A" w:rsidRDefault="009A6C8A" w:rsidP="009A6C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32. Инспекционный визит проводится по месту нахождения (осуществления деятельности) контролируемого лица (его филиалов, представительств, обособленных структурных подразделений) либо объекта надзора</w:t>
      </w: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путем взаимодействия с конкретным контролируемым лицом и (или) владельцем (пользователем) производственного объекта</w:t>
      </w:r>
      <w:r w:rsidRPr="009A6C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9A6C8A" w:rsidRPr="009A6C8A" w:rsidRDefault="009A6C8A" w:rsidP="009A6C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Инспекционный визит проводится без предварительного уведомления контролируемого лица.</w:t>
      </w:r>
    </w:p>
    <w:p w:rsidR="009A6C8A" w:rsidRPr="009A6C8A" w:rsidRDefault="009A6C8A" w:rsidP="009A6C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 проведения инспекционного визита в одном месте осуществления деятельности либо на одном производственном объекте (территории) не может превышать один рабочий день.</w:t>
      </w:r>
    </w:p>
    <w:p w:rsidR="009A6C8A" w:rsidRPr="009A6C8A" w:rsidRDefault="009A6C8A" w:rsidP="009A6C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Контролируемые лица или их представители обязаны обеспечить беспрепятственный доступ инспектора в здания, сооружения, помещения.</w:t>
      </w:r>
    </w:p>
    <w:p w:rsidR="009A6C8A" w:rsidRPr="009A6C8A" w:rsidRDefault="009A6C8A" w:rsidP="009A6C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ходе инспекционного визита могут совершаться следующие контрольные действия:</w:t>
      </w:r>
    </w:p>
    <w:p w:rsidR="009A6C8A" w:rsidRPr="009A6C8A" w:rsidRDefault="009A6C8A" w:rsidP="009A6C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осмотр;</w:t>
      </w:r>
    </w:p>
    <w:p w:rsidR="009A6C8A" w:rsidRPr="009A6C8A" w:rsidRDefault="009A6C8A" w:rsidP="009A6C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опрос;</w:t>
      </w:r>
    </w:p>
    <w:p w:rsidR="009A6C8A" w:rsidRPr="009A6C8A" w:rsidRDefault="009A6C8A" w:rsidP="009A6C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получение письменных объяснений;</w:t>
      </w:r>
    </w:p>
    <w:p w:rsidR="009A6C8A" w:rsidRPr="009A6C8A" w:rsidRDefault="009A6C8A" w:rsidP="009A6C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инструментальное обследование;</w:t>
      </w:r>
    </w:p>
    <w:p w:rsidR="009A6C8A" w:rsidRPr="009A6C8A" w:rsidRDefault="009A6C8A" w:rsidP="009A6C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истребование документов, которые в соответствии с обязательными требованиями должны находиться в месте нахождения (осуществления деятельности) контролируемого лица (его филиалов, представительств, обособленных структурных подразделений) либо объекта контроля.</w:t>
      </w:r>
    </w:p>
    <w:p w:rsidR="009A6C8A" w:rsidRPr="009A6C8A" w:rsidRDefault="009A6C8A" w:rsidP="009A6C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Внеплановый инспекционный визит может проводиться только по согласованию с органами прокуратуры, за исключением случаев его проведения в соответствии с пунктами 3-5 части 1 статьи 57 и частью 12 статьи 66 Федерального закона от 31.07.2020 № 248-ФЗ «О государственном контроле (надзоре) и муниципальном контроле в Российской Федерации».</w:t>
      </w:r>
    </w:p>
    <w:p w:rsidR="009A6C8A" w:rsidRPr="009A6C8A" w:rsidRDefault="009A6C8A" w:rsidP="009A6C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33. Под документарной проверкой понимается контрольное мероприятие, которое проводится по месту нахождения Контрольного органа и предметом которого являются исключительно сведения, содержащиеся в документах контролируемых лиц, устанавливающих их организационно-правовую форму, права и обязанности, а также документы, используемые </w:t>
      </w: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 осуществлении их деятельности и связанные с исполнением ими обязательных требований и решений контрольного органа.</w:t>
      </w:r>
    </w:p>
    <w:p w:rsidR="009A6C8A" w:rsidRPr="009A6C8A" w:rsidRDefault="009A6C8A" w:rsidP="009A6C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Срок проведения документарной проверки не может превышать десять рабочих дней. </w:t>
      </w:r>
    </w:p>
    <w:p w:rsidR="009A6C8A" w:rsidRPr="009A6C8A" w:rsidRDefault="009A6C8A" w:rsidP="009A6C8A">
      <w:pPr>
        <w:tabs>
          <w:tab w:val="left" w:pos="1134"/>
        </w:tabs>
        <w:spacing w:after="160" w:line="259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9A6C8A">
        <w:rPr>
          <w:rFonts w:ascii="Times New Roman" w:eastAsia="Calibri" w:hAnsi="Times New Roman" w:cs="Times New Roman"/>
          <w:sz w:val="28"/>
        </w:rPr>
        <w:t>В указанный срок не включается период с момента:</w:t>
      </w:r>
    </w:p>
    <w:p w:rsidR="009A6C8A" w:rsidRPr="009A6C8A" w:rsidRDefault="009A6C8A" w:rsidP="009A6C8A">
      <w:pPr>
        <w:tabs>
          <w:tab w:val="left" w:pos="1134"/>
        </w:tabs>
        <w:spacing w:after="160" w:line="259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9A6C8A">
        <w:rPr>
          <w:rFonts w:ascii="Times New Roman" w:eastAsia="Calibri" w:hAnsi="Times New Roman" w:cs="Times New Roman"/>
          <w:sz w:val="28"/>
        </w:rPr>
        <w:t>1) направления Контрольным органом контролируемому лицу требования представить необходимые для рассмотрения в ходе документарной проверки документы до момента представления указанных в требовании документов в Контрольный орган;</w:t>
      </w:r>
    </w:p>
    <w:p w:rsidR="009A6C8A" w:rsidRPr="009A6C8A" w:rsidRDefault="009A6C8A" w:rsidP="009A6C8A">
      <w:pPr>
        <w:tabs>
          <w:tab w:val="left" w:pos="1134"/>
        </w:tabs>
        <w:spacing w:after="160" w:line="259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9A6C8A">
        <w:rPr>
          <w:rFonts w:ascii="Times New Roman" w:eastAsia="Calibri" w:hAnsi="Times New Roman" w:cs="Times New Roman"/>
          <w:sz w:val="28"/>
        </w:rPr>
        <w:t>2) период с момента направления контролируемому лицу информации Контрольного органа:</w:t>
      </w:r>
    </w:p>
    <w:p w:rsidR="009A6C8A" w:rsidRPr="009A6C8A" w:rsidRDefault="009A6C8A" w:rsidP="009A6C8A">
      <w:pPr>
        <w:tabs>
          <w:tab w:val="left" w:pos="1134"/>
        </w:tabs>
        <w:spacing w:after="160" w:line="259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9A6C8A">
        <w:rPr>
          <w:rFonts w:ascii="Times New Roman" w:eastAsia="Calibri" w:hAnsi="Times New Roman" w:cs="Times New Roman"/>
          <w:sz w:val="28"/>
        </w:rPr>
        <w:t>о выявлении ошибок и (или) противоречий в представленных контролируемым лицом документах;</w:t>
      </w:r>
    </w:p>
    <w:p w:rsidR="009A6C8A" w:rsidRPr="009A6C8A" w:rsidRDefault="009A6C8A" w:rsidP="009A6C8A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9A6C8A">
        <w:rPr>
          <w:rFonts w:ascii="Times New Roman" w:eastAsia="Calibri" w:hAnsi="Times New Roman" w:cs="Times New Roman"/>
          <w:sz w:val="28"/>
        </w:rPr>
        <w:t>о несоответствии сведений, содержащихся в представленных документах, сведениям, содержащимся в имеющихся у Контрольного органа документах и (или) полученным при осуществлении муниципального контроля, и требования представить необходимые пояснения в письменной форме до момента представления указанных пояснений в Контрольный орган.</w:t>
      </w:r>
    </w:p>
    <w:p w:rsidR="009A6C8A" w:rsidRPr="009A6C8A" w:rsidRDefault="009A6C8A" w:rsidP="009A6C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документарной проверки рассматриваются документы контролируемых лиц, имеющиеся в распоряжении</w:t>
      </w:r>
      <w:r w:rsidRPr="009A6C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Контрольного органа</w:t>
      </w: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, результаты предыдущих контрольных мероприятий, материалы рассмотрения дел об административных правонарушениях и иные документы о результатах осуществления в отношении этого контролируемого лица муниципального контроля.</w:t>
      </w:r>
    </w:p>
    <w:p w:rsidR="009A6C8A" w:rsidRPr="009A6C8A" w:rsidRDefault="009A6C8A" w:rsidP="009A6C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документарной проверки могут совершаться следующие контрольные действия:</w:t>
      </w:r>
    </w:p>
    <w:p w:rsidR="009A6C8A" w:rsidRPr="009A6C8A" w:rsidRDefault="009A6C8A" w:rsidP="009A6C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1) истребование документов;</w:t>
      </w:r>
    </w:p>
    <w:p w:rsidR="009A6C8A" w:rsidRPr="009A6C8A" w:rsidRDefault="009A6C8A" w:rsidP="009A6C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2) получение письменных объяснений;</w:t>
      </w:r>
    </w:p>
    <w:p w:rsidR="009A6C8A" w:rsidRPr="009A6C8A" w:rsidRDefault="009A6C8A" w:rsidP="009A6C8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6C8A">
        <w:rPr>
          <w:rFonts w:ascii="Times New Roman" w:eastAsia="Calibri" w:hAnsi="Times New Roman" w:cs="Times New Roman"/>
          <w:sz w:val="28"/>
          <w:szCs w:val="28"/>
        </w:rPr>
        <w:t>3) экспертиза.</w:t>
      </w:r>
    </w:p>
    <w:p w:rsidR="009A6C8A" w:rsidRPr="009A6C8A" w:rsidRDefault="009A6C8A" w:rsidP="009A6C8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проведения контрольного мероприятия инспектор вправе предъявить (направить) контролируемому лицу требование о представлении необходимых и (или) имеющих значение для проведения оценки соблюдения контролируемым лицом обязательных требований документов и (или) их копий, в том числе материалов фотосъемки, аудио- и видеозаписи, информационных баз, банков данных, а также носителей информации.</w:t>
      </w:r>
    </w:p>
    <w:p w:rsidR="009A6C8A" w:rsidRPr="009A6C8A" w:rsidRDefault="009A6C8A" w:rsidP="009A6C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Контролируемое лицо течение десяти рабочих дней со дня получения данного требования, направляет истребуемые документы в Контрольный орган либо незамедлительно ходатайством в письменной форме уведомляет инспектора о невозможности предоставления документов в установленный срок с указанием причин и срока, в течение которого контролируемое лицо может представить истребуемые документы.</w:t>
      </w:r>
    </w:p>
    <w:p w:rsidR="009A6C8A" w:rsidRPr="009A6C8A" w:rsidRDefault="009A6C8A" w:rsidP="009A6C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Доступ к материалам фотосъемки, аудио- и видеозаписи, информационным базам, банкам данных, а также носителям информации предоставляется в форме логина и пароля к ним с правами просмотра и поиска информации, необходимой для осуществления контрольных мероприятий на срок проведения документарной проверки. </w:t>
      </w:r>
    </w:p>
    <w:p w:rsidR="009A6C8A" w:rsidRPr="009A6C8A" w:rsidRDefault="009A6C8A" w:rsidP="009A6C8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Письменные объяснения могут быть запрошены инспектором от контролируемого лица или его представителя, свидетелей.</w:t>
      </w:r>
    </w:p>
    <w:p w:rsidR="009A6C8A" w:rsidRPr="009A6C8A" w:rsidRDefault="009A6C8A" w:rsidP="009A6C8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Указанные лица предоставляют инспектору письменные объяснения в свободной форме не позднее двух рабочих дней до даты завершения проверки.</w:t>
      </w:r>
    </w:p>
    <w:p w:rsidR="009A6C8A" w:rsidRPr="009A6C8A" w:rsidRDefault="009A6C8A" w:rsidP="009A6C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Письменные объяснения оформляются путем составления письменного документа в свободной форме.</w:t>
      </w:r>
    </w:p>
    <w:p w:rsidR="009A6C8A" w:rsidRPr="009A6C8A" w:rsidRDefault="009A6C8A" w:rsidP="009A6C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Инспектор вправе собственноручно составить письменные объяснения со слов должностных лиц или работников организации, гражданина, являющихся контролируемыми лицами, их представителей, свидетелей. В этом случае указанные лица знакомятся с объяснениями, при необходимости дополняют текст, делают отметку о том, что инспектор с их слов записал верно, и подписывают документ, указывая дату и место его составления. </w:t>
      </w:r>
    </w:p>
    <w:p w:rsidR="009A6C8A" w:rsidRPr="009A6C8A" w:rsidRDefault="009A6C8A" w:rsidP="009A6C8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Экспертиза осуществляется экспертом или экспертной организацией по поручению Контрольного органа.</w:t>
      </w:r>
    </w:p>
    <w:p w:rsidR="009A6C8A" w:rsidRPr="009A6C8A" w:rsidRDefault="009A6C8A" w:rsidP="009A6C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Экспертиза может осуществляться как по месту нахождения (осуществления деятельности) контролируемого лица (его филиалов, представительств, обособленных структурных подразделений) непосредственно в ходе проведения контрольного мероприятия, так и по месту осуществления деятельности эксперта или экспертной организации.</w:t>
      </w:r>
    </w:p>
    <w:p w:rsidR="009A6C8A" w:rsidRPr="009A6C8A" w:rsidRDefault="009A6C8A" w:rsidP="009A6C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осуществления экспертизы зависит от вида экспертизы и устанавливается индивидуально в каждом конкретном случае по соглашению между Контрольным органом и экспертом или экспертной организацией.</w:t>
      </w:r>
    </w:p>
    <w:p w:rsidR="009A6C8A" w:rsidRPr="009A6C8A" w:rsidRDefault="009A6C8A" w:rsidP="009A6C8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Результаты экспертизы оформляются экспертным заключением по форме, утвержденной Контрольным органом. </w:t>
      </w:r>
    </w:p>
    <w:p w:rsidR="009A6C8A" w:rsidRPr="009A6C8A" w:rsidRDefault="009A6C8A" w:rsidP="009A6C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34. Выездная проверка проводится посредством взаимодействия с конкретным контролируемым лицом, владеющим производственными объектами и (или) использующим их, в целях оценки соблюдения таким лицом обязательных требований, а также оценки выполнения решений контрольного органа.</w:t>
      </w:r>
    </w:p>
    <w:p w:rsidR="009A6C8A" w:rsidRPr="009A6C8A" w:rsidRDefault="009A6C8A" w:rsidP="009A6C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Контрольный орган уведомляет контролируемое лицо о проведении выездной проверки не </w:t>
      </w:r>
      <w:proofErr w:type="gramStart"/>
      <w:r w:rsidRPr="009A6C8A">
        <w:rPr>
          <w:rFonts w:ascii="Times New Roman" w:eastAsia="Times New Roman" w:hAnsi="Times New Roman" w:cs="Times New Roman"/>
          <w:sz w:val="28"/>
          <w:szCs w:val="24"/>
          <w:lang w:eastAsia="ru-RU"/>
        </w:rPr>
        <w:t>позднее</w:t>
      </w:r>
      <w:proofErr w:type="gramEnd"/>
      <w:r w:rsidRPr="009A6C8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чем за двадцать четыре часа до ее начала путем направления контролируемому лицу копии решения о проведении выездной проверки.</w:t>
      </w:r>
    </w:p>
    <w:p w:rsidR="009A6C8A" w:rsidRPr="009A6C8A" w:rsidRDefault="009A6C8A" w:rsidP="009A6C8A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6C8A">
        <w:rPr>
          <w:rFonts w:ascii="Times New Roman" w:eastAsia="Calibri" w:hAnsi="Times New Roman" w:cs="Times New Roman"/>
          <w:sz w:val="28"/>
          <w:szCs w:val="28"/>
        </w:rPr>
        <w:t>Выездная проверка проводится по месту нахождения (осуществления деятельности) контролируемого лица (его филиалов, представительств, обособленных структурных подразделений).</w:t>
      </w:r>
    </w:p>
    <w:p w:rsidR="009A6C8A" w:rsidRPr="009A6C8A" w:rsidRDefault="009A6C8A" w:rsidP="009A6C8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6C8A">
        <w:rPr>
          <w:rFonts w:ascii="Times New Roman" w:eastAsia="Calibri" w:hAnsi="Times New Roman" w:cs="Times New Roman"/>
          <w:sz w:val="28"/>
          <w:szCs w:val="28"/>
        </w:rPr>
        <w:t>Выездная проверка может проводиться с использованием средств дистанционного взаимодействия, в том числе посредством аудио- или видеосвязи.</w:t>
      </w:r>
    </w:p>
    <w:p w:rsidR="009A6C8A" w:rsidRPr="009A6C8A" w:rsidRDefault="009A6C8A" w:rsidP="009A6C8A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6C8A">
        <w:rPr>
          <w:rFonts w:ascii="Times New Roman" w:eastAsia="Calibri" w:hAnsi="Times New Roman" w:cs="Times New Roman"/>
          <w:sz w:val="28"/>
          <w:szCs w:val="28"/>
        </w:rPr>
        <w:t>Выездная проверка проводится в случае, если не представляется возможным:</w:t>
      </w:r>
    </w:p>
    <w:p w:rsidR="009A6C8A" w:rsidRPr="009A6C8A" w:rsidRDefault="009A6C8A" w:rsidP="009A6C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6C8A">
        <w:rPr>
          <w:rFonts w:ascii="Times New Roman" w:eastAsia="Calibri" w:hAnsi="Times New Roman" w:cs="Times New Roman"/>
          <w:sz w:val="28"/>
          <w:szCs w:val="28"/>
        </w:rPr>
        <w:t>1) удостовериться в полноте и достоверности сведений, которые содержатся в находящихся в распоряжении Контрольного органа или в запрашиваемых им документах и объяснениях контролируемого лица;</w:t>
      </w:r>
    </w:p>
    <w:p w:rsidR="009A6C8A" w:rsidRPr="009A6C8A" w:rsidRDefault="009A6C8A" w:rsidP="009A6C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оценить соответствие деятельности, действий (бездействия) контролируемого лица и (или) принадлежащих ему и (или) используемых им </w:t>
      </w: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объектов контроля обязательным требованиям без выезда на место нахождения (осуществления деятельности) контролируемого лица (его филиалов, представительств, обособленных структурных подразделений) либо объекта контроля и совершения необходимых контрольных действий, предусмотренных в рамках иного вида контрольных  мероприятий.</w:t>
      </w:r>
    </w:p>
    <w:p w:rsidR="009A6C8A" w:rsidRPr="009A6C8A" w:rsidRDefault="009A6C8A" w:rsidP="009A6C8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Внеплановая выездная проверка может проводиться только по согласованию с органами прокуратуры, за исключением случаев ее проведения в соответствии с </w:t>
      </w:r>
      <w:hyperlink r:id="rId15" w:history="1">
        <w:r w:rsidRPr="009A6C8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пунктами 3</w:t>
        </w:r>
      </w:hyperlink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hyperlink r:id="rId16" w:history="1">
        <w:r w:rsidRPr="009A6C8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5</w:t>
        </w:r>
      </w:hyperlink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hyperlink r:id="rId17" w:history="1">
        <w:r w:rsidRPr="009A6C8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частью 12 статьи 66</w:t>
        </w:r>
      </w:hyperlink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закона от 31.07.2020 № 248-ФЗ «О государственном контроле (надзоре) и муниципальном контроле в Российской Федерации».</w:t>
      </w:r>
    </w:p>
    <w:p w:rsidR="009A6C8A" w:rsidRPr="009A6C8A" w:rsidRDefault="009A6C8A" w:rsidP="009A6C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Срок проведения выездной проверки не может превышать десять рабочих дней. </w:t>
      </w:r>
    </w:p>
    <w:p w:rsidR="009A6C8A" w:rsidRPr="009A6C8A" w:rsidRDefault="009A6C8A" w:rsidP="009A6C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отношении одного субъекта малого предпринимательства общий срок взаимодействия в ходе проведения выездной проверки не может превышать пятьдесят часов для малого предприятия и пятнадцать часов для микро предприятия. </w:t>
      </w:r>
    </w:p>
    <w:p w:rsidR="009A6C8A" w:rsidRPr="009A6C8A" w:rsidRDefault="009A6C8A" w:rsidP="009A6C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Срок проведения выездной проверки в отношении организации, осуществляющей свою деятельность на территориях нескольких субъектов Российской Федерации, устанавливается отдельно по каждому филиалу, представительству, обособленному структурному подразделению организации или производственному объекту. </w:t>
      </w:r>
    </w:p>
    <w:p w:rsidR="009A6C8A" w:rsidRPr="009A6C8A" w:rsidRDefault="009A6C8A" w:rsidP="009A6C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выездной проверки могут совершаться следующие контрольные действия:</w:t>
      </w:r>
    </w:p>
    <w:p w:rsidR="009A6C8A" w:rsidRPr="009A6C8A" w:rsidRDefault="009A6C8A" w:rsidP="009A6C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осмотр;</w:t>
      </w:r>
    </w:p>
    <w:p w:rsidR="009A6C8A" w:rsidRPr="009A6C8A" w:rsidRDefault="009A6C8A" w:rsidP="009A6C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досмотр;</w:t>
      </w:r>
    </w:p>
    <w:p w:rsidR="009A6C8A" w:rsidRPr="009A6C8A" w:rsidRDefault="009A6C8A" w:rsidP="009A6C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опрос;</w:t>
      </w:r>
    </w:p>
    <w:p w:rsidR="009A6C8A" w:rsidRPr="009A6C8A" w:rsidRDefault="009A6C8A" w:rsidP="009A6C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получение письменных объяснений;</w:t>
      </w:r>
    </w:p>
    <w:p w:rsidR="009A6C8A" w:rsidRPr="009A6C8A" w:rsidRDefault="009A6C8A" w:rsidP="009A6C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истребование документов;</w:t>
      </w:r>
    </w:p>
    <w:p w:rsidR="009A6C8A" w:rsidRPr="009A6C8A" w:rsidRDefault="009A6C8A" w:rsidP="009A6C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инструментальное обследование;</w:t>
      </w:r>
    </w:p>
    <w:p w:rsidR="009A6C8A" w:rsidRPr="009A6C8A" w:rsidRDefault="009A6C8A" w:rsidP="009A6C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экспертиза.</w:t>
      </w:r>
    </w:p>
    <w:p w:rsidR="009A6C8A" w:rsidRPr="009A6C8A" w:rsidRDefault="009A6C8A" w:rsidP="009A6C8A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6C8A">
        <w:rPr>
          <w:rFonts w:ascii="Times New Roman" w:eastAsia="Calibri" w:hAnsi="Times New Roman" w:cs="Times New Roman"/>
          <w:sz w:val="28"/>
          <w:szCs w:val="28"/>
        </w:rPr>
        <w:t xml:space="preserve">35. </w:t>
      </w:r>
      <w:proofErr w:type="gramStart"/>
      <w:r w:rsidRPr="009A6C8A">
        <w:rPr>
          <w:rFonts w:ascii="Times New Roman" w:eastAsia="Calibri" w:hAnsi="Times New Roman" w:cs="Times New Roman"/>
          <w:sz w:val="28"/>
          <w:szCs w:val="28"/>
        </w:rPr>
        <w:t>Наблюдение за соблюдением обязательных требований (мониторинг безопасности) осуществляется инспектором путем анализа данных об объектах контроля, имеющихся у Контрольного органа, в том числе данных, которые поступают в ходе межведомственного информационного взаимодействия, предоставляются контролируемыми лицами в рамках исполнения обязательных требований, а также данных, содержащихся в государственных и муниципальных информационных системах, данных из сети «Интернет», иных общедоступных данных, а также данных полученных с</w:t>
      </w:r>
      <w:proofErr w:type="gramEnd"/>
      <w:r w:rsidRPr="009A6C8A">
        <w:rPr>
          <w:rFonts w:ascii="Times New Roman" w:eastAsia="Calibri" w:hAnsi="Times New Roman" w:cs="Times New Roman"/>
          <w:sz w:val="28"/>
          <w:szCs w:val="28"/>
        </w:rPr>
        <w:t xml:space="preserve"> использованием работающих в автоматическом режиме технических средств фиксации правонарушений, имеющих функции фото- и киносъемки, видеозаписи. </w:t>
      </w:r>
    </w:p>
    <w:p w:rsidR="009A6C8A" w:rsidRPr="009A6C8A" w:rsidRDefault="009A6C8A" w:rsidP="009A6C8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наблюдении за соблюдением обязательных требований (мониторинге безопасности) на контролируемых лиц не возлагаются обязанности, не установленные обязательными требованиями.</w:t>
      </w:r>
    </w:p>
    <w:p w:rsidR="009A6C8A" w:rsidRPr="009A6C8A" w:rsidRDefault="009A6C8A" w:rsidP="009A6C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в ходе наблюдения за соблюдением обязательных требований (мониторинга безопасности) выявлены факты причинения вреда (ущерба) или возникновения угрозы причинения вреда (ущерба) охраняемым законом </w:t>
      </w: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ценностям, сведения о нарушениях обязательных требований, о готовящихся нарушениях обязательных требований или признаках нарушений обязательных требований, Контрольным органом могут быть приняты следующие решения:</w:t>
      </w:r>
    </w:p>
    <w:p w:rsidR="009A6C8A" w:rsidRPr="009A6C8A" w:rsidRDefault="009A6C8A" w:rsidP="009A6C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1) решение о проведении внепланового контрольного (надзорного) мероприятия в соответствии со статьей 60 Федерального закона от 31.07.2020 № 248-ФЗ «О государственном контроле (надзоре) и муниципальном контроле в Российской Федерации»;</w:t>
      </w:r>
    </w:p>
    <w:p w:rsidR="009A6C8A" w:rsidRPr="009A6C8A" w:rsidRDefault="009A6C8A" w:rsidP="009A6C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2) решение об объявлении предостережения;</w:t>
      </w:r>
    </w:p>
    <w:p w:rsidR="009A6C8A" w:rsidRPr="009A6C8A" w:rsidRDefault="009A6C8A" w:rsidP="009A6C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3) решение о выдаче предписания об устранении выявленных нарушений в порядке, предусмотренном пунктом 1 части 2 статьи 90 Федерального закона от 31.07.2020 № 248-ФЗ «О государственном контроле (надзоре) и муниципальном контроле в Российской Федерации», в случае указания такой возможности в федеральном законе о виде контроля, законе субъекта Российской Федерации о виде контроля;</w:t>
      </w:r>
      <w:proofErr w:type="gramEnd"/>
    </w:p>
    <w:p w:rsidR="009A6C8A" w:rsidRPr="009A6C8A" w:rsidRDefault="009A6C8A" w:rsidP="009A6C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4) решение, закрепленное в федеральном законе о виде контроля, законе субъекта Российской Федерации о виде контроля в соответствии с частью 3 статьи 90 Федерального закона от 31.07.2020 № 248-ФЗ «О государственном контроле (надзоре) и муниципальном контроле в Российской Федерации», в случае указания такой возможности в федеральном законе о виде контроля, законе субъекта Российской Федерации о виде контроля.</w:t>
      </w:r>
      <w:proofErr w:type="gramEnd"/>
    </w:p>
    <w:p w:rsidR="009A6C8A" w:rsidRPr="009A6C8A" w:rsidRDefault="009A6C8A" w:rsidP="009A6C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36. Выездное обследование проводится без взаимодействия с контролируемым лицом и без его информирования в целях оценки соблюдения контролируемыми лицами обязательных требований.</w:t>
      </w:r>
    </w:p>
    <w:p w:rsidR="009A6C8A" w:rsidRPr="009A6C8A" w:rsidRDefault="009A6C8A" w:rsidP="009A6C8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ходе выездного обследования инспектор может осуществлять осмотр общедоступных (открытых для посещения неограниченным кругом лиц) производственных объектов.</w:t>
      </w:r>
    </w:p>
    <w:p w:rsidR="009A6C8A" w:rsidRPr="009A6C8A" w:rsidRDefault="009A6C8A" w:rsidP="009A6C8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Срок проведения выездного обследования одного объекта (нескольких объектов, расположенных в непосредственной близости друг от друга) не может превышать один рабочий день.</w:t>
      </w:r>
    </w:p>
    <w:p w:rsidR="009A6C8A" w:rsidRPr="009A6C8A" w:rsidRDefault="009A6C8A" w:rsidP="009A6C8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результатам проведения выездного обследования не могут быть приняты решения, предусмотренные </w:t>
      </w:r>
      <w:hyperlink r:id="rId18" w:history="1">
        <w:r w:rsidRPr="009A6C8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пунктами 1</w:t>
        </w:r>
      </w:hyperlink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hyperlink r:id="rId19" w:history="1">
        <w:r w:rsidRPr="009A6C8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 части 2 статьи 90</w:t>
        </w:r>
      </w:hyperlink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</w:t>
      </w:r>
      <w:hyperlink r:id="rId20" w:history="1">
        <w:r w:rsidRPr="009A6C8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закона</w:t>
        </w:r>
      </w:hyperlink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31.07.2020 № 248-ФЗ «О государственном контроле (надзоре) и муниципальном контроле в Российской Федерации».</w:t>
      </w:r>
    </w:p>
    <w:p w:rsidR="009A6C8A" w:rsidRPr="009A6C8A" w:rsidRDefault="009A6C8A" w:rsidP="009A6C8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6C8A" w:rsidRPr="009A6C8A" w:rsidRDefault="009A6C8A" w:rsidP="009A6C8A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Результаты контрольного мероприятия</w:t>
      </w:r>
    </w:p>
    <w:p w:rsidR="009A6C8A" w:rsidRPr="009A6C8A" w:rsidRDefault="009A6C8A" w:rsidP="009A6C8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6C8A" w:rsidRPr="009A6C8A" w:rsidRDefault="009A6C8A" w:rsidP="009A6C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37. Результаты контрольного мероприятия оформляются в порядке, установленном статьей 87 Федерального закона от 31.07.2020 № 248-ФЗ «О государственном контроле (надзоре) и муниципальном контроле в Российской Федерации».</w:t>
      </w:r>
    </w:p>
    <w:p w:rsidR="009A6C8A" w:rsidRPr="009A6C8A" w:rsidRDefault="009A6C8A" w:rsidP="009A6C8A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9A6C8A">
        <w:rPr>
          <w:rFonts w:ascii="Times New Roman" w:eastAsia="Calibri" w:hAnsi="Times New Roman" w:cs="Times New Roman"/>
          <w:sz w:val="28"/>
        </w:rPr>
        <w:t>По окончании проведения контрольного мероприятия</w:t>
      </w:r>
      <w:r w:rsidRPr="009A6C8A">
        <w:rPr>
          <w:rFonts w:ascii="Times New Roman" w:eastAsia="Calibri" w:hAnsi="Times New Roman" w:cs="Times New Roman"/>
          <w:sz w:val="28"/>
          <w:szCs w:val="28"/>
        </w:rPr>
        <w:t xml:space="preserve">, предусматривающего взаимодействие с контролируемым лицом, </w:t>
      </w:r>
      <w:r w:rsidRPr="009A6C8A">
        <w:rPr>
          <w:rFonts w:ascii="Times New Roman" w:eastAsia="Calibri" w:hAnsi="Times New Roman" w:cs="Times New Roman"/>
          <w:sz w:val="28"/>
        </w:rPr>
        <w:t xml:space="preserve">инспектор составляет акт контрольного мероприятия (далее – акт) по форме, утвержденной приказом Минэкономразвития России от 31.03.2021 № 151 «О </w:t>
      </w:r>
      <w:r w:rsidRPr="009A6C8A">
        <w:rPr>
          <w:rFonts w:ascii="Times New Roman" w:eastAsia="Calibri" w:hAnsi="Times New Roman" w:cs="Times New Roman"/>
          <w:sz w:val="28"/>
        </w:rPr>
        <w:lastRenderedPageBreak/>
        <w:t xml:space="preserve">типовых формах документов, используемых контрольным (надзорным) органом» в соответствии с видом контрольного мероприятия. </w:t>
      </w:r>
    </w:p>
    <w:p w:rsidR="009A6C8A" w:rsidRPr="009A6C8A" w:rsidRDefault="009A6C8A" w:rsidP="009A6C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4"/>
          <w:lang w:eastAsia="ru-RU"/>
        </w:rPr>
        <w:t>Оформление акта производится на месте проведения контрольного (надзорного) мероприятия в день окончания проведения такого мероприятия, если иной порядок оформления акта не установлен Правительством Российской Федерации.</w:t>
      </w:r>
    </w:p>
    <w:p w:rsidR="009A6C8A" w:rsidRPr="009A6C8A" w:rsidRDefault="009A6C8A" w:rsidP="009A6C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4"/>
          <w:lang w:eastAsia="ru-RU"/>
        </w:rPr>
        <w:t>Акт контрольного мероприятия, проведение которого было согласовано органами прокуратуры, направляется в органы прокуратуры посредством единого реестра контрольных (надзорных) мероприятий непосредственно после его оформления.</w:t>
      </w:r>
    </w:p>
    <w:p w:rsidR="009A6C8A" w:rsidRPr="009A6C8A" w:rsidRDefault="009A6C8A" w:rsidP="009A6C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4"/>
          <w:lang w:eastAsia="ru-RU"/>
        </w:rPr>
        <w:t>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(надзорных) мероприятий. Инспектор вправе выдать рекомендации по соблюдению обязательных требований, провести иные мероприятия, направленные на профилактику рисков причинения вреда (ущерба) охраняемым законом ценностям.</w:t>
      </w:r>
    </w:p>
    <w:p w:rsidR="009A6C8A" w:rsidRPr="009A6C8A" w:rsidRDefault="009A6C8A" w:rsidP="009A6C8A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9A6C8A">
        <w:rPr>
          <w:rFonts w:ascii="Times New Roman" w:eastAsia="Calibri" w:hAnsi="Times New Roman" w:cs="Times New Roman"/>
          <w:sz w:val="28"/>
        </w:rPr>
        <w:t xml:space="preserve">В случае если по результатам проведения контрольного мероприятия выявлено нарушение обязательных требований, в акте указывается, какое именно обязательное требование нарушено, каким нормативным правовым актом и его структурной единицей оно установлено. </w:t>
      </w:r>
    </w:p>
    <w:p w:rsidR="009A6C8A" w:rsidRPr="009A6C8A" w:rsidRDefault="009A6C8A" w:rsidP="009A6C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0"/>
          <w:lang w:eastAsia="ru-RU"/>
        </w:rPr>
        <w:t>В случае устранения выявленного нарушения до окончания проведения контрольного мероприятия</w:t>
      </w: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предусматривающего взаимодействие с контролируемым лицом,</w:t>
      </w:r>
      <w:r w:rsidRPr="009A6C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A6C8A">
        <w:rPr>
          <w:rFonts w:ascii="Times New Roman" w:eastAsia="Times New Roman" w:hAnsi="Times New Roman" w:cs="Times New Roman"/>
          <w:sz w:val="28"/>
          <w:szCs w:val="20"/>
          <w:lang w:eastAsia="ru-RU"/>
        </w:rPr>
        <w:t>в акте указывается факт его устранения.</w:t>
      </w:r>
    </w:p>
    <w:p w:rsidR="009A6C8A" w:rsidRPr="009A6C8A" w:rsidRDefault="009A6C8A" w:rsidP="009A6C8A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9A6C8A">
        <w:rPr>
          <w:rFonts w:ascii="Times New Roman" w:eastAsia="Calibri" w:hAnsi="Times New Roman" w:cs="Times New Roman"/>
          <w:sz w:val="28"/>
        </w:rPr>
        <w:t>Документы, иные материалы, являющиеся доказательствами нарушения обязательных требований, приобщаются к акту.</w:t>
      </w:r>
    </w:p>
    <w:p w:rsidR="009A6C8A" w:rsidRPr="009A6C8A" w:rsidRDefault="009A6C8A" w:rsidP="009A6C8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38. </w:t>
      </w:r>
      <w:r w:rsidRPr="009A6C8A">
        <w:rPr>
          <w:rFonts w:ascii="Times New Roman" w:eastAsia="Times New Roman" w:hAnsi="Times New Roman" w:cs="Times New Roman"/>
          <w:sz w:val="28"/>
          <w:szCs w:val="24"/>
          <w:lang w:eastAsia="ru-RU"/>
        </w:rPr>
        <w:t>Контрольный орган в случае выявления при проведении контрольного мероприятия нарушений контролируемым лицом обязательных требований в пределах полномочий, предусмотренных законодательством Российской Федерации,  обязан:</w:t>
      </w:r>
    </w:p>
    <w:p w:rsidR="009A6C8A" w:rsidRPr="009A6C8A" w:rsidRDefault="009A6C8A" w:rsidP="009A6C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4"/>
          <w:lang w:eastAsia="ru-RU"/>
        </w:rPr>
        <w:t>1) выдать после оформления акта контрольного мероприятия контролируемому лицу предписание об устранении выявленных нарушений обязательных требований (далее – предписание)</w:t>
      </w: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указанием разумных сроков их устранения и (или) о проведении мероприятий по предотвращению причинения вреда (ущерба) охраняемым законом ценностям, а также других мероприятий, предусмотренных федеральным законом о виде контроля;</w:t>
      </w:r>
    </w:p>
    <w:p w:rsidR="009A6C8A" w:rsidRPr="009A6C8A" w:rsidRDefault="009A6C8A" w:rsidP="009A6C8A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proofErr w:type="gramStart"/>
      <w:r w:rsidRPr="009A6C8A">
        <w:rPr>
          <w:rFonts w:ascii="Times New Roman" w:eastAsia="Calibri" w:hAnsi="Times New Roman" w:cs="Times New Roman"/>
          <w:sz w:val="28"/>
        </w:rPr>
        <w:t>2) незамедлительно принять предусмотренные законодательством Российской Федерации меры по недопущению причинения вреда (ущерба) охраняемым законом ценностям или прекращению его причинения вплоть до обращения в суд с требованием о запрете эксплуатации (использования) зданий, строений, сооружений, помещений, оборудования, транспортных средств и иных подобных объектов и о доведении до сведения граждан, организаций любым доступным способом информации о наличии угрозы причинения вреда (ущерба) охраняемым</w:t>
      </w:r>
      <w:proofErr w:type="gramEnd"/>
      <w:r w:rsidRPr="009A6C8A">
        <w:rPr>
          <w:rFonts w:ascii="Times New Roman" w:eastAsia="Calibri" w:hAnsi="Times New Roman" w:cs="Times New Roman"/>
          <w:sz w:val="28"/>
        </w:rPr>
        <w:t xml:space="preserve"> </w:t>
      </w:r>
      <w:proofErr w:type="gramStart"/>
      <w:r w:rsidRPr="009A6C8A">
        <w:rPr>
          <w:rFonts w:ascii="Times New Roman" w:eastAsia="Calibri" w:hAnsi="Times New Roman" w:cs="Times New Roman"/>
          <w:sz w:val="28"/>
        </w:rPr>
        <w:t xml:space="preserve">законом ценностям и способах ее предотвращения в случае, если при проведении  контрольного мероприятия установлено, что деятельность гражданина, организации, владеющих и (или) пользующихся объектом контроля, эксплуатация (использование) ими зданий, строений, сооружений, помещений, оборудования, транспортных </w:t>
      </w:r>
      <w:r w:rsidRPr="009A6C8A">
        <w:rPr>
          <w:rFonts w:ascii="Times New Roman" w:eastAsia="Calibri" w:hAnsi="Times New Roman" w:cs="Times New Roman"/>
          <w:sz w:val="28"/>
        </w:rPr>
        <w:lastRenderedPageBreak/>
        <w:t>средств и иных подобных объектов, производимые и реализуемые ими товары, выполняемые работы, оказываемые услуги представляют непосредственную угрозу причинения вреда (ущерба) охраняемым законом ценностям или что такой вред</w:t>
      </w:r>
      <w:proofErr w:type="gramEnd"/>
      <w:r w:rsidRPr="009A6C8A">
        <w:rPr>
          <w:rFonts w:ascii="Times New Roman" w:eastAsia="Calibri" w:hAnsi="Times New Roman" w:cs="Times New Roman"/>
          <w:sz w:val="28"/>
        </w:rPr>
        <w:t xml:space="preserve"> (ущерб) причинен;</w:t>
      </w:r>
    </w:p>
    <w:p w:rsidR="009A6C8A" w:rsidRPr="009A6C8A" w:rsidRDefault="009A6C8A" w:rsidP="009A6C8A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9A6C8A">
        <w:rPr>
          <w:rFonts w:ascii="Times New Roman" w:eastAsia="Calibri" w:hAnsi="Times New Roman" w:cs="Times New Roman"/>
          <w:sz w:val="28"/>
        </w:rPr>
        <w:t>3)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ответственности;</w:t>
      </w:r>
    </w:p>
    <w:p w:rsidR="009A6C8A" w:rsidRPr="009A6C8A" w:rsidRDefault="009A6C8A" w:rsidP="009A6C8A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proofErr w:type="gramStart"/>
      <w:r w:rsidRPr="009A6C8A">
        <w:rPr>
          <w:rFonts w:ascii="Times New Roman" w:eastAsia="Calibri" w:hAnsi="Times New Roman" w:cs="Times New Roman"/>
          <w:sz w:val="28"/>
        </w:rPr>
        <w:t>4) принять меры по осуществлению контроля за устранением выявленных нарушений обязательных требований, предупреждению нарушений обязательных требований, предотвращению возможного причинения вреда (ущерба) охраняемым законом ценностям,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предписания, если такая мера предусмотрена законодательством;</w:t>
      </w:r>
      <w:proofErr w:type="gramEnd"/>
    </w:p>
    <w:p w:rsidR="009A6C8A" w:rsidRPr="009A6C8A" w:rsidRDefault="009A6C8A" w:rsidP="009A6C8A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9A6C8A">
        <w:rPr>
          <w:rFonts w:ascii="Times New Roman" w:eastAsia="Calibri" w:hAnsi="Times New Roman" w:cs="Times New Roman"/>
          <w:sz w:val="28"/>
        </w:rPr>
        <w:t>5) рассмотреть вопрос о выдаче рекомендации по соблюдению обязательных требований, проведении иных мероприятий, направленных на профилактику рисков причинения вреда (ущерба) охраняемым законом ценностям.</w:t>
      </w:r>
    </w:p>
    <w:p w:rsidR="009A6C8A" w:rsidRPr="009A6C8A" w:rsidRDefault="009A6C8A" w:rsidP="009A6C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Предписание оформляется по форме,  утверждённой </w:t>
      </w: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Контрольным органом.</w:t>
      </w:r>
    </w:p>
    <w:p w:rsidR="009A6C8A" w:rsidRPr="009A6C8A" w:rsidRDefault="009A6C8A" w:rsidP="009A6C8A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9A6C8A">
        <w:rPr>
          <w:rFonts w:ascii="Times New Roman" w:eastAsia="Calibri" w:hAnsi="Times New Roman" w:cs="Times New Roman"/>
          <w:sz w:val="28"/>
        </w:rPr>
        <w:t>Контролируемое лицо до истечения срока исполнения предписания уведомляет Контрольный орган об исполнении предписания с приложением документов и сведений, подтверждающих устранение выявленных нарушений обязательных требований.</w:t>
      </w:r>
    </w:p>
    <w:p w:rsidR="009A6C8A" w:rsidRPr="009A6C8A" w:rsidRDefault="009A6C8A" w:rsidP="009A6C8A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9A6C8A">
        <w:rPr>
          <w:rFonts w:ascii="Times New Roman" w:eastAsia="Calibri" w:hAnsi="Times New Roman" w:cs="Times New Roman"/>
          <w:sz w:val="28"/>
        </w:rPr>
        <w:t xml:space="preserve">По истечении срока исполнения контролируемым лицом предписания либо при представлении контролируемым лицом до истечения указанного срока документов и сведений, представление которых установлено указанным решением, либо в случае получения информации в рамках наблюдения за соблюдением обязательных требований (мониторинга </w:t>
      </w:r>
      <w:proofErr w:type="gramStart"/>
      <w:r w:rsidRPr="009A6C8A">
        <w:rPr>
          <w:rFonts w:ascii="Times New Roman" w:eastAsia="Calibri" w:hAnsi="Times New Roman" w:cs="Times New Roman"/>
          <w:sz w:val="28"/>
        </w:rPr>
        <w:t xml:space="preserve">безопасности) </w:t>
      </w:r>
      <w:proofErr w:type="gramEnd"/>
      <w:r w:rsidRPr="009A6C8A">
        <w:rPr>
          <w:rFonts w:ascii="Times New Roman" w:eastAsia="Calibri" w:hAnsi="Times New Roman" w:cs="Times New Roman"/>
          <w:sz w:val="28"/>
        </w:rPr>
        <w:t xml:space="preserve">контрольный орган оценивает исполнение решения на основании представленных документов и сведений, полученной информации. </w:t>
      </w:r>
    </w:p>
    <w:p w:rsidR="009A6C8A" w:rsidRPr="009A6C8A" w:rsidRDefault="009A6C8A" w:rsidP="009A6C8A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9A6C8A">
        <w:rPr>
          <w:rFonts w:ascii="Times New Roman" w:eastAsia="Calibri" w:hAnsi="Times New Roman" w:cs="Times New Roman"/>
          <w:sz w:val="28"/>
        </w:rPr>
        <w:t>В случае исполнения контролируемым лицом предписания Контрольный орган направляет контролируемому лицу уведомление об исполнении предписания.</w:t>
      </w:r>
    </w:p>
    <w:p w:rsidR="009A6C8A" w:rsidRPr="009A6C8A" w:rsidRDefault="009A6C8A" w:rsidP="009A6C8A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9A6C8A">
        <w:rPr>
          <w:rFonts w:ascii="Times New Roman" w:eastAsia="Calibri" w:hAnsi="Times New Roman" w:cs="Times New Roman"/>
          <w:sz w:val="28"/>
        </w:rPr>
        <w:t>Если указанные документы и сведения контролируемым лицом не представлены или на их основании либо на основании информации, полученной в рамках наблюдения за соблюдением обязательных требований (мониторинга безопасности), невозможно сделать вывод об исполнении решения, Контрольный орган оценивает исполнение указанного решения путем проведения инспекционного визита или документарной проверки.</w:t>
      </w:r>
    </w:p>
    <w:p w:rsidR="009A6C8A" w:rsidRPr="009A6C8A" w:rsidRDefault="009A6C8A" w:rsidP="009A6C8A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9A6C8A">
        <w:rPr>
          <w:rFonts w:ascii="Times New Roman" w:eastAsia="Calibri" w:hAnsi="Times New Roman" w:cs="Times New Roman"/>
          <w:sz w:val="28"/>
        </w:rPr>
        <w:t>В случае</w:t>
      </w:r>
      <w:proofErr w:type="gramStart"/>
      <w:r w:rsidRPr="009A6C8A">
        <w:rPr>
          <w:rFonts w:ascii="Times New Roman" w:eastAsia="Calibri" w:hAnsi="Times New Roman" w:cs="Times New Roman"/>
          <w:sz w:val="28"/>
        </w:rPr>
        <w:t>,</w:t>
      </w:r>
      <w:proofErr w:type="gramEnd"/>
      <w:r w:rsidRPr="009A6C8A">
        <w:rPr>
          <w:rFonts w:ascii="Times New Roman" w:eastAsia="Calibri" w:hAnsi="Times New Roman" w:cs="Times New Roman"/>
          <w:sz w:val="28"/>
        </w:rPr>
        <w:t xml:space="preserve"> если проводится оценка исполнения решения, принятого по итогам выездной проверки, допускается проведение выездной проверки.</w:t>
      </w:r>
    </w:p>
    <w:p w:rsidR="009A6C8A" w:rsidRPr="009A6C8A" w:rsidRDefault="009A6C8A" w:rsidP="009A6C8A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9A6C8A">
        <w:rPr>
          <w:rFonts w:ascii="Times New Roman" w:eastAsia="Calibri" w:hAnsi="Times New Roman" w:cs="Times New Roman"/>
          <w:sz w:val="28"/>
        </w:rPr>
        <w:lastRenderedPageBreak/>
        <w:t>В случае</w:t>
      </w:r>
      <w:proofErr w:type="gramStart"/>
      <w:r w:rsidRPr="009A6C8A">
        <w:rPr>
          <w:rFonts w:ascii="Times New Roman" w:eastAsia="Calibri" w:hAnsi="Times New Roman" w:cs="Times New Roman"/>
          <w:sz w:val="28"/>
        </w:rPr>
        <w:t>,</w:t>
      </w:r>
      <w:proofErr w:type="gramEnd"/>
      <w:r w:rsidRPr="009A6C8A">
        <w:rPr>
          <w:rFonts w:ascii="Times New Roman" w:eastAsia="Calibri" w:hAnsi="Times New Roman" w:cs="Times New Roman"/>
          <w:sz w:val="28"/>
        </w:rPr>
        <w:t xml:space="preserve"> если по итогам проведения контрольного мероприятия,  Контрольным органом будет установлено, что решение не исполнено или исполнено ненадлежащим образом, он вновь выдает контролируемому лицу предписание, с указанием новых сроков его исполнения. </w:t>
      </w:r>
    </w:p>
    <w:p w:rsidR="009A6C8A" w:rsidRPr="009A6C8A" w:rsidRDefault="009A6C8A" w:rsidP="009A6C8A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9A6C8A">
        <w:rPr>
          <w:rFonts w:ascii="Times New Roman" w:eastAsia="Calibri" w:hAnsi="Times New Roman" w:cs="Times New Roman"/>
          <w:sz w:val="28"/>
        </w:rPr>
        <w:t>При неисполнении предписания в установленные сроки Контрольный орган принимает меры по обеспечению его исполнения вплоть до обращения в суд с требованием о принудительном исполнении предписания, если такая мера предусмотрена законодательством.</w:t>
      </w:r>
    </w:p>
    <w:p w:rsidR="009A6C8A" w:rsidRPr="009A6C8A" w:rsidRDefault="009A6C8A" w:rsidP="009A6C8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6C8A" w:rsidRPr="009A6C8A" w:rsidRDefault="009A6C8A" w:rsidP="009A6C8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Заключительные положения </w:t>
      </w:r>
    </w:p>
    <w:p w:rsidR="009A6C8A" w:rsidRPr="009A6C8A" w:rsidRDefault="009A6C8A" w:rsidP="009A6C8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6C8A" w:rsidRPr="009A6C8A" w:rsidRDefault="009A6C8A" w:rsidP="009A6C8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39. Настоящее положение вступает в силу с 1 октября 2021 года. </w:t>
      </w:r>
    </w:p>
    <w:p w:rsidR="009A6C8A" w:rsidRPr="009A6C8A" w:rsidRDefault="009A6C8A" w:rsidP="009A6C8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40.</w:t>
      </w:r>
      <w:r w:rsidRPr="009A6C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Ключевые  показатели  муниципального конт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роля  и  их  целевые  значения, </w:t>
      </w: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индикативные показатели муниципального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онтроля  утверждаются  Советом сельского поселения Тузлукушевский сельсовет муниципального района Белебеевский район Республики Башкортостан и вводятся в действие с 1 марта 2022 года в соответствии с  частью 5 статьи 30 </w:t>
      </w:r>
      <w:r w:rsidRPr="009A6C8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Федерального закона </w:t>
      </w: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31.07.2020 № 248-ФЗ </w:t>
      </w:r>
      <w:r w:rsidRPr="009A6C8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«О государственном контроле (надзоре) и муниципальном контроле в Российской Федерации».</w:t>
      </w:r>
      <w:proofErr w:type="gramEnd"/>
    </w:p>
    <w:p w:rsidR="009A6C8A" w:rsidRPr="009A6C8A" w:rsidRDefault="009A6C8A" w:rsidP="009A6C8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41. До 31 декабря 2023 года подготовка Контрольным органом в ходе осуществления муниципального контроля документов, информирование контролируемых лиц о совершаемых должностными лицами Контрольного органа действиях и принимаемых решениях, обмен документами и сведениями с контролируемыми лицами </w:t>
      </w:r>
      <w:proofErr w:type="gramStart"/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могут</w:t>
      </w:r>
      <w:proofErr w:type="gramEnd"/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осуществляется на бумажном носителе с  использованием  почтовой связи  в  случае  невозможности  информирования  контролируемого  лица  в электронной форме либо по запросу контролируемого лица. Контрольный орган в срок, не превышающий десяти рабочих дней со дня поступления такого запроса, направляет контролируемому лицу указанные документы и (или) сведения.</w:t>
      </w:r>
    </w:p>
    <w:p w:rsidR="009A6C8A" w:rsidRPr="009A6C8A" w:rsidRDefault="009A6C8A" w:rsidP="009A6C8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6C8A" w:rsidRPr="009A6C8A" w:rsidRDefault="009A6C8A" w:rsidP="009A6C8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6C8A" w:rsidRPr="009A6C8A" w:rsidRDefault="009A6C8A" w:rsidP="009A6C8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A6C8A" w:rsidRDefault="009A6C8A" w:rsidP="009A6C8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A6C8A" w:rsidRDefault="009A6C8A" w:rsidP="009A6C8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A6C8A" w:rsidRDefault="009A6C8A" w:rsidP="009A6C8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A6C8A" w:rsidRDefault="009A6C8A" w:rsidP="009A6C8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A6C8A" w:rsidRDefault="009A6C8A" w:rsidP="009A6C8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A6C8A" w:rsidRDefault="009A6C8A" w:rsidP="009A6C8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A6C8A" w:rsidRDefault="009A6C8A" w:rsidP="009A6C8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A6C8A" w:rsidRDefault="009A6C8A" w:rsidP="009A6C8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A6C8A" w:rsidRDefault="009A6C8A" w:rsidP="009A6C8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A6C8A" w:rsidRDefault="009A6C8A" w:rsidP="009A6C8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A6C8A" w:rsidRDefault="009A6C8A" w:rsidP="009A6C8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A6C8A" w:rsidRDefault="009A6C8A" w:rsidP="009A6C8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A6C8A" w:rsidRDefault="009A6C8A" w:rsidP="009A6C8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A6C8A" w:rsidRDefault="009A6C8A" w:rsidP="009A6C8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A6C8A" w:rsidRDefault="009A6C8A" w:rsidP="009A6C8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A6C8A" w:rsidRDefault="009A6C8A" w:rsidP="009A6C8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A6C8A" w:rsidRDefault="009A6C8A" w:rsidP="009A6C8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A6C8A" w:rsidRDefault="009A6C8A" w:rsidP="009A6C8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A6C8A" w:rsidRPr="009A6C8A" w:rsidRDefault="009A6C8A" w:rsidP="009A6C8A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A6C8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Приложение к Положению</w:t>
      </w:r>
    </w:p>
    <w:p w:rsidR="009A6C8A" w:rsidRPr="009A6C8A" w:rsidRDefault="009A6C8A" w:rsidP="009A6C8A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9A6C8A" w:rsidRPr="009A6C8A" w:rsidRDefault="009A6C8A" w:rsidP="009A6C8A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Индикаторы риска нарушения обязательных требований, используемые для определения необходимости проведения внеплановых проверок при осуществлении муниципального контроля </w:t>
      </w:r>
      <w:r w:rsidRPr="009A6C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автомобильном транспорте, городском наземном электрическом транспорте и в дорожном хозяйстве в границах населенных пунктов сельского поселения Тузлукушевский сельсовет муниципального района Белебеевский район</w:t>
      </w: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A6C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Республики Башкортостан</w:t>
      </w:r>
    </w:p>
    <w:p w:rsidR="009A6C8A" w:rsidRPr="009A6C8A" w:rsidRDefault="009A6C8A" w:rsidP="009A6C8A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A6C8A" w:rsidRPr="009A6C8A" w:rsidRDefault="009A6C8A" w:rsidP="009A6C8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1. Наличие информации об установленном факте загрязнения и (или) повреждения автомобильных дорог и дорожных сооружений на них, в том числе элементов обустройства автомобильных дорог, полос отвода автомобильных дорог, придорожных полос автомобильных дорог;</w:t>
      </w:r>
    </w:p>
    <w:p w:rsidR="009A6C8A" w:rsidRPr="009A6C8A" w:rsidRDefault="009A6C8A" w:rsidP="009A6C8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 Наличие информации об установленном факте нарушения обязательных требований к осуществлению дорожной деятельности; </w:t>
      </w:r>
    </w:p>
    <w:p w:rsidR="009A6C8A" w:rsidRPr="009A6C8A" w:rsidRDefault="009A6C8A" w:rsidP="009A6C8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Наличие информации об установленном факте нарушений обязательных требований к эксплуатации объектов дорожного сервиса, размещенных в полосах отвода и (или) придорожных полосах автомобильных дорог; </w:t>
      </w:r>
    </w:p>
    <w:p w:rsidR="009A6C8A" w:rsidRPr="009A6C8A" w:rsidRDefault="009A6C8A" w:rsidP="009A6C8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proofErr w:type="gramStart"/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Наличие информации об установленном факте истечения сроков действия технических требований и условий, подлежащих обязательному исполнению, при проектировании, строительстве, реконструкции, капитальном ремонте, ремонте и содержании автомобильных дорог и (или) дорожных сооружений, строительстве и реконструкции в границах придорожных полос автомобильных дорог объектов капитального строительства, объектов, предназначенных для осуществления дорожной деятельности, и объектов дорожного сервиса, а также при размещении элементов обустройства автомобильных дорог; </w:t>
      </w:r>
      <w:proofErr w:type="gramEnd"/>
    </w:p>
    <w:p w:rsidR="009A6C8A" w:rsidRPr="009A6C8A" w:rsidRDefault="009A6C8A" w:rsidP="009A6C8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5. Наличие информации об установленном факте несоответствия автомобильной дороги и (или) дорожного сооружения после проведения их строительства, реконструкции, капитального ремонта, ремонта и содержания, обязательным требованиям;</w:t>
      </w:r>
    </w:p>
    <w:p w:rsidR="009A6C8A" w:rsidRPr="009A6C8A" w:rsidRDefault="009A6C8A" w:rsidP="009A6C8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6. Наличие информации об установленном факте нарушении обязательных требований при производстве дорожных работ;</w:t>
      </w:r>
    </w:p>
    <w:p w:rsidR="009A6C8A" w:rsidRPr="009A6C8A" w:rsidRDefault="009A6C8A" w:rsidP="009A6C8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8A">
        <w:rPr>
          <w:rFonts w:ascii="Times New Roman" w:eastAsia="Times New Roman" w:hAnsi="Times New Roman" w:cs="Times New Roman"/>
          <w:sz w:val="28"/>
          <w:szCs w:val="28"/>
          <w:lang w:eastAsia="ru-RU"/>
        </w:rPr>
        <w:t>7.  Наличие информации об установленном факте нарушений обязательных требований, установленных  в отношении перевозок муниципальным маршрутам регулярных перевозок, не относящихся к предмету федерального государственного контроля (надзора) на автомобильном транспорте, городском наземном электрическом транспорте и в дорожном хозяйстве в области организации регулярных перевозок.</w:t>
      </w:r>
    </w:p>
    <w:p w:rsidR="009A6C8A" w:rsidRPr="009A6C8A" w:rsidRDefault="009A6C8A" w:rsidP="009A6C8A">
      <w:pPr>
        <w:spacing w:after="0" w:line="240" w:lineRule="atLeast"/>
        <w:ind w:firstLine="6379"/>
        <w:rPr>
          <w:rFonts w:ascii="Times New Roman" w:eastAsia="Times New Roman" w:hAnsi="Times New Roman" w:cs="Times New Roman"/>
          <w:color w:val="110C00"/>
          <w:sz w:val="28"/>
          <w:szCs w:val="28"/>
          <w:lang w:eastAsia="ru-RU"/>
        </w:rPr>
      </w:pPr>
    </w:p>
    <w:p w:rsidR="009A6C8A" w:rsidRPr="009A6C8A" w:rsidRDefault="009A6C8A" w:rsidP="009A6C8A">
      <w:pPr>
        <w:spacing w:after="0" w:line="240" w:lineRule="atLeast"/>
        <w:ind w:firstLine="6379"/>
        <w:rPr>
          <w:rFonts w:ascii="Times New Roman" w:eastAsia="Times New Roman" w:hAnsi="Times New Roman" w:cs="Times New Roman"/>
          <w:color w:val="110C00"/>
          <w:sz w:val="18"/>
          <w:szCs w:val="18"/>
          <w:lang w:eastAsia="ru-RU"/>
        </w:rPr>
      </w:pPr>
    </w:p>
    <w:p w:rsidR="009A6C8A" w:rsidRPr="009A6C8A" w:rsidRDefault="009A6C8A" w:rsidP="009A6C8A">
      <w:pPr>
        <w:spacing w:after="0" w:line="240" w:lineRule="atLeast"/>
        <w:ind w:firstLine="6379"/>
        <w:rPr>
          <w:rFonts w:ascii="Times New Roman" w:eastAsia="Times New Roman" w:hAnsi="Times New Roman" w:cs="Times New Roman"/>
          <w:color w:val="110C00"/>
          <w:sz w:val="18"/>
          <w:szCs w:val="18"/>
          <w:lang w:eastAsia="ru-RU"/>
        </w:rPr>
      </w:pPr>
    </w:p>
    <w:p w:rsidR="0050056F" w:rsidRDefault="009A6C8A">
      <w:r>
        <w:t xml:space="preserve"> </w:t>
      </w:r>
    </w:p>
    <w:sectPr w:rsidR="0050056F" w:rsidSect="009A6C8A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Bash">
    <w:altName w:val="Arial"/>
    <w:charset w:val="CC"/>
    <w:family w:val="swiss"/>
    <w:pitch w:val="variable"/>
    <w:sig w:usb0="00000001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AA0560"/>
    <w:multiLevelType w:val="hybridMultilevel"/>
    <w:tmpl w:val="8DEC046E"/>
    <w:lvl w:ilvl="0" w:tplc="6C00B3D4">
      <w:start w:val="1"/>
      <w:numFmt w:val="decimal"/>
      <w:lvlText w:val="%1."/>
      <w:lvlJc w:val="left"/>
      <w:pPr>
        <w:ind w:left="1642" w:hanging="360"/>
      </w:pPr>
      <w:rPr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362" w:hanging="360"/>
      </w:pPr>
    </w:lvl>
    <w:lvl w:ilvl="2" w:tplc="0419001B" w:tentative="1">
      <w:start w:val="1"/>
      <w:numFmt w:val="lowerRoman"/>
      <w:lvlText w:val="%3."/>
      <w:lvlJc w:val="right"/>
      <w:pPr>
        <w:ind w:left="3082" w:hanging="180"/>
      </w:pPr>
    </w:lvl>
    <w:lvl w:ilvl="3" w:tplc="0419000F" w:tentative="1">
      <w:start w:val="1"/>
      <w:numFmt w:val="decimal"/>
      <w:lvlText w:val="%4."/>
      <w:lvlJc w:val="left"/>
      <w:pPr>
        <w:ind w:left="3802" w:hanging="360"/>
      </w:pPr>
    </w:lvl>
    <w:lvl w:ilvl="4" w:tplc="04190019" w:tentative="1">
      <w:start w:val="1"/>
      <w:numFmt w:val="lowerLetter"/>
      <w:lvlText w:val="%5."/>
      <w:lvlJc w:val="left"/>
      <w:pPr>
        <w:ind w:left="4522" w:hanging="360"/>
      </w:pPr>
    </w:lvl>
    <w:lvl w:ilvl="5" w:tplc="0419001B" w:tentative="1">
      <w:start w:val="1"/>
      <w:numFmt w:val="lowerRoman"/>
      <w:lvlText w:val="%6."/>
      <w:lvlJc w:val="right"/>
      <w:pPr>
        <w:ind w:left="5242" w:hanging="180"/>
      </w:pPr>
    </w:lvl>
    <w:lvl w:ilvl="6" w:tplc="0419000F" w:tentative="1">
      <w:start w:val="1"/>
      <w:numFmt w:val="decimal"/>
      <w:lvlText w:val="%7."/>
      <w:lvlJc w:val="left"/>
      <w:pPr>
        <w:ind w:left="5962" w:hanging="360"/>
      </w:pPr>
    </w:lvl>
    <w:lvl w:ilvl="7" w:tplc="04190019" w:tentative="1">
      <w:start w:val="1"/>
      <w:numFmt w:val="lowerLetter"/>
      <w:lvlText w:val="%8."/>
      <w:lvlJc w:val="left"/>
      <w:pPr>
        <w:ind w:left="6682" w:hanging="360"/>
      </w:pPr>
    </w:lvl>
    <w:lvl w:ilvl="8" w:tplc="0419001B" w:tentative="1">
      <w:start w:val="1"/>
      <w:numFmt w:val="lowerRoman"/>
      <w:lvlText w:val="%9."/>
      <w:lvlJc w:val="right"/>
      <w:pPr>
        <w:ind w:left="740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469"/>
    <w:rsid w:val="004E2E7C"/>
    <w:rsid w:val="0050056F"/>
    <w:rsid w:val="009A6C8A"/>
    <w:rsid w:val="00AA4469"/>
    <w:rsid w:val="00B74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9A6C8A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9A6C8A"/>
  </w:style>
  <w:style w:type="paragraph" w:styleId="a5">
    <w:name w:val="Balloon Text"/>
    <w:basedOn w:val="a"/>
    <w:link w:val="a6"/>
    <w:uiPriority w:val="99"/>
    <w:semiHidden/>
    <w:unhideWhenUsed/>
    <w:rsid w:val="004E2E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2E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9A6C8A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9A6C8A"/>
  </w:style>
  <w:style w:type="paragraph" w:styleId="a5">
    <w:name w:val="Balloon Text"/>
    <w:basedOn w:val="a"/>
    <w:link w:val="a6"/>
    <w:uiPriority w:val="99"/>
    <w:semiHidden/>
    <w:unhideWhenUsed/>
    <w:rsid w:val="004E2E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2E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1D4E32A31A176726FF77A9EFC32AC1AADF1A11E10915B9C2EAEB08B6420BA89D5285C3D8291066ADE36704B4B5FA87C24CDB8E14FED710BCUBy5H" TargetMode="External"/><Relationship Id="rId13" Type="http://schemas.openxmlformats.org/officeDocument/2006/relationships/hyperlink" Target="consultantplus://offline/ref=1D4E32A31A176726FF77A9EFC32AC1AADF1A11E10915B9C2EAEB08B6420BA89D5285C3D8291065AFE96704B4B5FA87C24CDB8E14FED710BCUBy5H" TargetMode="External"/><Relationship Id="rId18" Type="http://schemas.openxmlformats.org/officeDocument/2006/relationships/hyperlink" Target="consultantplus://offline/ref=11E3FE5A732F2D0407D001556636069B6316EF19343E9548BAA5B142930E8BDAACAEBF34AD94729231BC26FCB2D981C07F3FC034AC5CBA0F38O5H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hyperlink" Target="consultantplus://offline/ref=1D4E32A31A176726FF77A9EFC32AC1AADF1A11E10915B9C2EAEB08B6420BA89D40859BD429157DACE57252E5F3UAyEH" TargetMode="External"/><Relationship Id="rId12" Type="http://schemas.openxmlformats.org/officeDocument/2006/relationships/hyperlink" Target="consultantplus://offline/ref=1D4E32A31A176726FF77A9EFC32AC1AADF1A11E10915B9C2EAEB08B6420BA89D5285C3D8291065AFE66704B4B5FA87C24CDB8E14FED710BCUBy5H" TargetMode="External"/><Relationship Id="rId17" Type="http://schemas.openxmlformats.org/officeDocument/2006/relationships/hyperlink" Target="https://login.consultant.ru/link/?rnd=1CD77A33F3EBDFAEFF80F69A8932E3C8&amp;req=doc&amp;base=LAW&amp;n=358750&amp;dst=100747&amp;fld=134&amp;date=16.05.2021" TargetMode="External"/><Relationship Id="rId2" Type="http://schemas.openxmlformats.org/officeDocument/2006/relationships/styles" Target="styles.xml"/><Relationship Id="rId16" Type="http://schemas.openxmlformats.org/officeDocument/2006/relationships/hyperlink" Target="https://login.consultant.ru/link/?rnd=1CD77A33F3EBDFAEFF80F69A8932E3C8&amp;req=doc&amp;base=LAW&amp;n=358750&amp;dst=100639&amp;fld=134&amp;date=16.05.2021" TargetMode="External"/><Relationship Id="rId20" Type="http://schemas.openxmlformats.org/officeDocument/2006/relationships/hyperlink" Target="consultantplus://offline/ref=1D4E32A31A176726FF77A9EFC32AC1AADF1A11E10915B9C2EAEB08B6420BA89D40859BD429157DACE57252E5F3UAyEH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consultantplus://offline/ref=1D4E32A31A176726FF77A9EFC32AC1AADF1A11E10915B9C2EAEB08B6420BA89D5285C3D8291065AFE76704B4B5FA87C24CDB8E14FED710BCUBy5H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login.consultant.ru/link/?rnd=1CD77A33F3EBDFAEFF80F69A8932E3C8&amp;req=doc&amp;base=LAW&amp;n=358750&amp;dst=100636&amp;fld=134&amp;date=16.05.2021" TargetMode="External"/><Relationship Id="rId10" Type="http://schemas.openxmlformats.org/officeDocument/2006/relationships/hyperlink" Target="consultantplus://offline/ref=1D4E32A31A176726FF77A9EFC32AC1AADF1A11E10915B9C2EAEB08B6420BA89D5285C3D8291065AFE56704B4B5FA87C24CDB8E14FED710BCUBy5H" TargetMode="External"/><Relationship Id="rId19" Type="http://schemas.openxmlformats.org/officeDocument/2006/relationships/hyperlink" Target="consultantplus://offline/ref=11E3FE5A732F2D0407D001556636069B6316EF19343E9548BAA5B142930E8BDAACAEBF34AD957B9B38BC26FCB2D981C07F3FC034AC5CBA0F38O5H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tuzlukush.ru" TargetMode="External"/><Relationship Id="rId14" Type="http://schemas.openxmlformats.org/officeDocument/2006/relationships/hyperlink" Target="consultantplus://offline/ref=195317EFADD83AF5DBB20E9DAE6E4BB43248340BCF5F66444DF81AFDAE5E576A9B25E589D1D264443BD14042CF94212613DCFF6FBE34C34DtB36G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7167</Words>
  <Characters>40857</Characters>
  <Application>Microsoft Office Word</Application>
  <DocSecurity>0</DocSecurity>
  <Lines>340</Lines>
  <Paragraphs>95</Paragraphs>
  <ScaleCrop>false</ScaleCrop>
  <Company/>
  <LinksUpToDate>false</LinksUpToDate>
  <CharactersWithSpaces>47929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777</cp:lastModifiedBy>
  <cp:revision>5</cp:revision>
  <dcterms:created xsi:type="dcterms:W3CDTF">2021-10-06T12:39:00Z</dcterms:created>
  <dcterms:modified xsi:type="dcterms:W3CDTF">2021-10-13T06:09:00Z</dcterms:modified>
</cp:coreProperties>
</file>