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7" w:rsidRDefault="00F90F17" w:rsidP="00F90F17">
      <w:pPr>
        <w:pStyle w:val="1"/>
        <w:tabs>
          <w:tab w:val="left" w:pos="2729"/>
        </w:tabs>
        <w:spacing w:line="240" w:lineRule="auto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F90F17" w:rsidRPr="00F90F17" w:rsidTr="00266968">
        <w:trPr>
          <w:trHeight w:val="16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F17" w:rsidRPr="00F90F17" w:rsidRDefault="00F90F17" w:rsidP="00F90F17">
            <w:pPr>
              <w:widowControl/>
              <w:spacing w:line="276" w:lineRule="auto"/>
              <w:ind w:right="-6937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F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БАШ</w:t>
            </w:r>
            <w:r w:rsidRPr="00F90F1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K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ОРТОСТАН   РЕСПУБЛИКА</w:t>
            </w:r>
            <w:r w:rsidRPr="00F90F1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Һ</w:t>
            </w:r>
            <w:proofErr w:type="gramStart"/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Ы</w:t>
            </w:r>
            <w:proofErr w:type="gramEnd"/>
          </w:p>
          <w:p w:rsidR="00F90F17" w:rsidRPr="00F90F17" w:rsidRDefault="00F90F17" w:rsidP="00F90F17">
            <w:pPr>
              <w:widowControl/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</w:pPr>
            <w:proofErr w:type="gramStart"/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Б</w:t>
            </w:r>
            <w:proofErr w:type="gramEnd"/>
            <w:r w:rsidRPr="00F90F1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Ə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Л</w:t>
            </w:r>
            <w:r w:rsidRPr="00F90F1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Ə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Б</w:t>
            </w:r>
            <w:r w:rsidRPr="00F90F1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Ə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 xml:space="preserve">Й  РАЙОНЫ </w:t>
            </w:r>
          </w:p>
          <w:p w:rsidR="00F90F17" w:rsidRPr="00F90F17" w:rsidRDefault="00F90F17" w:rsidP="00F90F17">
            <w:pPr>
              <w:widowControl/>
              <w:spacing w:line="240" w:lineRule="exact"/>
              <w:jc w:val="center"/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 w:eastAsia="en-US" w:bidi="ar-SA"/>
              </w:rPr>
            </w:pP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>МУНИЦИПАЛЬ  РАЙОНЫНЫ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val="be-BY" w:eastAsia="en-US" w:bidi="ar-SA"/>
              </w:rPr>
              <w:t>Ң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 xml:space="preserve">        ТУЗЛЫКЫУЫШ   АУЫЛ  СОВЕТЫ   АУЫЛ  БИЛ</w:t>
            </w:r>
            <w:r w:rsidRPr="00F90F1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 w:eastAsia="en-US" w:bidi="ar-SA"/>
              </w:rPr>
              <w:t>ӘМӘҺЕ</w:t>
            </w:r>
          </w:p>
          <w:p w:rsidR="00F90F17" w:rsidRPr="00F90F17" w:rsidRDefault="00F90F17" w:rsidP="00F90F17">
            <w:pPr>
              <w:widowControl/>
              <w:spacing w:line="240" w:lineRule="exact"/>
              <w:jc w:val="center"/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0"/>
                <w:lang w:eastAsia="en-US" w:bidi="ar-SA"/>
              </w:rPr>
            </w:pPr>
            <w:r w:rsidRPr="00F90F17">
              <w:rPr>
                <w:rFonts w:ascii="a_Timer Bashkir" w:eastAsia="Times New Roman" w:hAnsi="a_Timer Bashkir" w:cs="Times New Roman"/>
                <w:b/>
                <w:color w:val="auto"/>
                <w:spacing w:val="-12"/>
                <w:sz w:val="20"/>
                <w:szCs w:val="28"/>
                <w:lang w:val="be-BY" w:eastAsia="en-US" w:bidi="ar-SA"/>
              </w:rPr>
              <w:t xml:space="preserve">  ХАКИМИЯТЕ</w:t>
            </w:r>
            <w:r w:rsidRPr="00F90F17">
              <w:rPr>
                <w:rFonts w:ascii="TimBashk" w:eastAsia="Times New Roman" w:hAnsi="TimBashk" w:cs="Times New Roman"/>
                <w:b/>
                <w:color w:val="auto"/>
                <w:spacing w:val="-12"/>
                <w:sz w:val="20"/>
                <w:szCs w:val="28"/>
                <w:lang w:eastAsia="en-US" w:bidi="ar-SA"/>
              </w:rPr>
              <w:t xml:space="preserve">  </w:t>
            </w:r>
          </w:p>
          <w:p w:rsidR="00F90F17" w:rsidRPr="00F90F17" w:rsidRDefault="00F90F17" w:rsidP="00F90F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F17" w:rsidRPr="00F90F17" w:rsidRDefault="00F90F17" w:rsidP="00F90F1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F17" w:rsidRPr="00F90F17" w:rsidRDefault="00F90F17" w:rsidP="00F90F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  <w:lang w:eastAsia="en-US" w:bidi="ar-SA"/>
              </w:rPr>
            </w:pPr>
            <w:r w:rsidRPr="00F90F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  <w:lang w:eastAsia="en-US" w:bidi="ar-SA"/>
              </w:rPr>
              <w:t>АДМИНИСТРАЦИЯ</w:t>
            </w:r>
          </w:p>
          <w:p w:rsidR="00F90F17" w:rsidRPr="00F90F17" w:rsidRDefault="00F90F17" w:rsidP="00F90F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0F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  <w:lang w:eastAsia="en-US" w:bidi="ar-SA"/>
              </w:rPr>
              <w:t xml:space="preserve">  СЕЛЬСКОГО ПОСЕЛЕНИЯ ТУЗЛУКУШЕВСКИЙ СЕЛЬСОВЕТ</w:t>
            </w:r>
          </w:p>
          <w:p w:rsidR="00F90F17" w:rsidRPr="00F90F17" w:rsidRDefault="00F90F17" w:rsidP="00F90F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0F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  <w:lang w:eastAsia="en-US" w:bidi="ar-SA"/>
              </w:rPr>
              <w:t>МУНИЦИПАЛЬНОГО РАЙОНА</w:t>
            </w:r>
          </w:p>
          <w:p w:rsidR="00F90F17" w:rsidRPr="00F90F17" w:rsidRDefault="00F90F17" w:rsidP="00F90F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0F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  <w:lang w:eastAsia="en-US" w:bidi="ar-SA"/>
              </w:rPr>
              <w:t>БЕЛЕБЕЕВСКИЙ РАЙОН</w:t>
            </w:r>
          </w:p>
          <w:p w:rsidR="00F90F17" w:rsidRPr="00F90F17" w:rsidRDefault="00F90F17" w:rsidP="00F90F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F90F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8"/>
                <w:lang w:eastAsia="en-US" w:bidi="ar-SA"/>
              </w:rPr>
              <w:t>РЕСПУБЛИКИ БАШКОРТОСТАН</w:t>
            </w:r>
          </w:p>
          <w:p w:rsidR="00F90F17" w:rsidRPr="00F90F17" w:rsidRDefault="00F90F17" w:rsidP="00F90F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F90F17" w:rsidRPr="00F90F17" w:rsidRDefault="00F90F17" w:rsidP="0088265C">
      <w:pPr>
        <w:widowControl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</w:pPr>
      <w:r w:rsidRPr="00F90F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  <w:r w:rsidR="0088265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  <w:r w:rsidRPr="00F90F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БОЙОРОК                                                      </w:t>
      </w:r>
      <w:r w:rsidR="0088265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</w:t>
      </w:r>
      <w:r w:rsidRPr="00F90F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F90F17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постановление  </w:t>
      </w:r>
    </w:p>
    <w:p w:rsidR="00F90F17" w:rsidRPr="00F90F17" w:rsidRDefault="00F90F17" w:rsidP="00F90F17">
      <w:pPr>
        <w:widowControl/>
        <w:ind w:hanging="284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90F17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                                           </w:t>
      </w:r>
    </w:p>
    <w:p w:rsidR="00F90F17" w:rsidRPr="00F90F17" w:rsidRDefault="0088265C" w:rsidP="00F90F17">
      <w:pPr>
        <w:widowControl/>
        <w:ind w:hanging="284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  </w:t>
      </w:r>
      <w:r w:rsidR="00F90F17" w:rsidRPr="00F90F17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 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«0</w:t>
      </w:r>
      <w:r w:rsid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» </w:t>
      </w:r>
      <w:r w:rsid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но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ябрь 2021 й.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                 № </w:t>
      </w:r>
      <w:r w:rsid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50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«0</w:t>
      </w:r>
      <w:r w:rsid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» </w:t>
      </w:r>
      <w:r w:rsid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но</w:t>
      </w:r>
      <w:r w:rsidR="00F90F17" w:rsidRPr="00F90F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ября 2021 г.</w:t>
      </w:r>
    </w:p>
    <w:p w:rsidR="00F90F17" w:rsidRPr="00F90F17" w:rsidRDefault="00F90F17" w:rsidP="00F90F17">
      <w:pPr>
        <w:widowControl/>
        <w:ind w:hanging="284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90F17" w:rsidRDefault="00F90F17" w:rsidP="00F90F17">
      <w:pPr>
        <w:pStyle w:val="1"/>
        <w:tabs>
          <w:tab w:val="left" w:pos="2729"/>
        </w:tabs>
        <w:spacing w:line="240" w:lineRule="auto"/>
        <w:rPr>
          <w:sz w:val="28"/>
          <w:szCs w:val="28"/>
        </w:rPr>
      </w:pPr>
    </w:p>
    <w:p w:rsidR="00F90F17" w:rsidRDefault="00F90F17" w:rsidP="00F90F17">
      <w:pPr>
        <w:pStyle w:val="1"/>
        <w:tabs>
          <w:tab w:val="left" w:pos="272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 установлении соответствия вида разрешенного</w:t>
      </w:r>
      <w:r>
        <w:rPr>
          <w:color w:val="000000"/>
          <w:sz w:val="28"/>
          <w:szCs w:val="28"/>
        </w:rPr>
        <w:tab/>
        <w:t>использования</w:t>
      </w:r>
    </w:p>
    <w:p w:rsidR="00F90F17" w:rsidRDefault="00F90F17" w:rsidP="00F90F17">
      <w:pPr>
        <w:pStyle w:val="1"/>
        <w:tabs>
          <w:tab w:val="left" w:pos="2729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земельного участка, находящегося в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собственности,</w:t>
      </w:r>
    </w:p>
    <w:p w:rsidR="00F90F17" w:rsidRDefault="00F90F17" w:rsidP="00F90F17">
      <w:pPr>
        <w:pStyle w:val="1"/>
        <w:spacing w:after="32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установленному классификатором видов разрешенного использования земельных участков</w:t>
      </w:r>
    </w:p>
    <w:p w:rsidR="00F90F17" w:rsidRDefault="00F90F17" w:rsidP="00F90F17">
      <w:pPr>
        <w:pStyle w:val="1"/>
        <w:tabs>
          <w:tab w:val="left" w:pos="6301"/>
        </w:tabs>
        <w:spacing w:line="259" w:lineRule="auto"/>
        <w:ind w:firstLine="760"/>
        <w:jc w:val="both"/>
        <w:rPr>
          <w:sz w:val="28"/>
          <w:szCs w:val="28"/>
        </w:rPr>
      </w:pPr>
      <w:r>
        <w:rPr>
          <w:color w:val="000000"/>
        </w:rPr>
        <w:t xml:space="preserve">В соответствии со статьей 37 Градостроительного кодекса Российской Федерации, Законом Республики Башкортостан от 02.11.2020 № 319-з изменений в статью 10.1 Закона Республики Башкортостан «О местном самоуправлении в Республике Башкортостан», приказом Росреестра от 10.11.2020г. 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/0412 «Об утверждении классификатора видов разрешенного использования земельных участков», Правилами землепользования и застройки муниципального района Белебеевский район Республики Башкортостан, утвержденными Решением Совета сельского поселения Тузлукушевский сельсовет муниципального района Белебеевский район Республики Башкортостан от 28.10.2016</w:t>
      </w:r>
      <w:r>
        <w:rPr>
          <w:color w:val="000000"/>
        </w:rPr>
        <w:t xml:space="preserve"> </w:t>
      </w:r>
      <w:r>
        <w:rPr>
          <w:color w:val="000000"/>
        </w:rPr>
        <w:t>г.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>№</w:t>
      </w:r>
      <w:r>
        <w:rPr>
          <w:color w:val="000000"/>
        </w:rPr>
        <w:t xml:space="preserve"> </w:t>
      </w:r>
      <w:r>
        <w:rPr>
          <w:color w:val="000000"/>
        </w:rPr>
        <w:t>26, во исполнение</w:t>
      </w:r>
      <w:r>
        <w:rPr>
          <w:color w:val="000000"/>
        </w:rPr>
        <w:t xml:space="preserve"> </w:t>
      </w:r>
      <w:r>
        <w:rPr>
          <w:color w:val="000000"/>
        </w:rPr>
        <w:t xml:space="preserve">Организационного плана мероприятий по системной работе по повышению налоговых доходов консолидированного бюджета Республики Башкортостан, утвержденного распоряжением Правительства Республики Башкортостан от 01.11.2019 №1229-р, обращения Управления Росреестра по Республике Башкортостан от 06.08.2021 №21-16139/217 </w:t>
      </w:r>
      <w:r>
        <w:rPr>
          <w:color w:val="000000"/>
          <w:sz w:val="28"/>
          <w:szCs w:val="28"/>
        </w:rPr>
        <w:t>ПОСТАНОВЛЯЮ:</w:t>
      </w:r>
    </w:p>
    <w:p w:rsidR="00F90F17" w:rsidRDefault="0088265C" w:rsidP="0088265C">
      <w:pPr>
        <w:pStyle w:val="1"/>
        <w:tabs>
          <w:tab w:val="left" w:pos="1072"/>
        </w:tabs>
        <w:jc w:val="both"/>
      </w:pPr>
      <w:bookmarkStart w:id="0" w:name="bookmark0"/>
      <w:bookmarkEnd w:id="0"/>
      <w:r>
        <w:rPr>
          <w:color w:val="000000"/>
        </w:rPr>
        <w:t xml:space="preserve">       1.</w:t>
      </w:r>
      <w:r w:rsidR="00F90F17">
        <w:rPr>
          <w:color w:val="000000"/>
        </w:rPr>
        <w:t>Установить соответствие вида разрешенного использования «Земельные участки (территории) общего пользования» земельного участка из категории земель населенных пунктов с кадастровым номером 02:09:120401:42 виду разрешенного использования земельных участков «Предпринимательство», установленному классификатором видов разрешенного использования земельных участков (код 4.0).</w:t>
      </w:r>
    </w:p>
    <w:p w:rsidR="00F90F17" w:rsidRDefault="0088265C" w:rsidP="0088265C">
      <w:pPr>
        <w:pStyle w:val="1"/>
        <w:tabs>
          <w:tab w:val="left" w:pos="863"/>
        </w:tabs>
        <w:jc w:val="both"/>
      </w:pPr>
      <w:bookmarkStart w:id="1" w:name="bookmark1"/>
      <w:bookmarkEnd w:id="1"/>
      <w:r>
        <w:rPr>
          <w:color w:val="000000"/>
        </w:rPr>
        <w:t xml:space="preserve">        2.</w:t>
      </w:r>
      <w:r w:rsidR="00F90F17">
        <w:rPr>
          <w:color w:val="000000"/>
        </w:rPr>
        <w:t>Вновь образованный земельный участок, указанные в п.1 настоящего постановления, подлежат постановке на государственный кадастровый учет в Управлении Федеральной служб</w:t>
      </w:r>
      <w:r w:rsidR="009F6241">
        <w:rPr>
          <w:color w:val="000000"/>
        </w:rPr>
        <w:t>ы государстве</w:t>
      </w:r>
      <w:r w:rsidR="00F90F17">
        <w:rPr>
          <w:color w:val="000000"/>
        </w:rPr>
        <w:t>нной регистрации, кадастра и картографии по Республике Баш</w:t>
      </w:r>
      <w:r w:rsidR="009F6241">
        <w:rPr>
          <w:color w:val="000000"/>
        </w:rPr>
        <w:t>кортостан.</w:t>
      </w:r>
    </w:p>
    <w:p w:rsidR="00F90F17" w:rsidRPr="0088265C" w:rsidRDefault="0088265C" w:rsidP="0088265C">
      <w:pPr>
        <w:pStyle w:val="1"/>
        <w:tabs>
          <w:tab w:val="left" w:pos="942"/>
          <w:tab w:val="left" w:pos="1473"/>
        </w:tabs>
        <w:spacing w:line="233" w:lineRule="auto"/>
      </w:pPr>
      <w:bookmarkStart w:id="2" w:name="bookmark2"/>
      <w:bookmarkEnd w:id="2"/>
      <w:r>
        <w:rPr>
          <w:color w:val="000000"/>
        </w:rPr>
        <w:t xml:space="preserve">       3.</w:t>
      </w:r>
      <w:proofErr w:type="gramStart"/>
      <w:r w:rsidR="00F90F17" w:rsidRPr="009F6241">
        <w:rPr>
          <w:color w:val="000000"/>
        </w:rPr>
        <w:t>Контроль за</w:t>
      </w:r>
      <w:proofErr w:type="gramEnd"/>
      <w:r w:rsidR="00F90F17" w:rsidRPr="009F6241">
        <w:rPr>
          <w:color w:val="000000"/>
        </w:rPr>
        <w:t xml:space="preserve"> </w:t>
      </w:r>
      <w:r w:rsidR="009F6241" w:rsidRPr="009F6241">
        <w:rPr>
          <w:color w:val="000000"/>
        </w:rPr>
        <w:t>исполнением</w:t>
      </w:r>
      <w:r w:rsidR="00F90F17" w:rsidRPr="009F6241">
        <w:rPr>
          <w:color w:val="000000"/>
        </w:rPr>
        <w:t xml:space="preserve"> да</w:t>
      </w:r>
      <w:r w:rsidR="009F6241" w:rsidRPr="009F6241">
        <w:rPr>
          <w:color w:val="000000"/>
        </w:rPr>
        <w:t>нно</w:t>
      </w:r>
      <w:r w:rsidR="00F90F17" w:rsidRPr="009F6241">
        <w:rPr>
          <w:color w:val="000000"/>
        </w:rPr>
        <w:t>го постанов</w:t>
      </w:r>
      <w:r w:rsidR="009F6241" w:rsidRPr="009F6241">
        <w:rPr>
          <w:color w:val="000000"/>
        </w:rPr>
        <w:t>л</w:t>
      </w:r>
      <w:r w:rsidR="00F90F17" w:rsidRPr="009F6241">
        <w:rPr>
          <w:color w:val="000000"/>
        </w:rPr>
        <w:t>ени</w:t>
      </w:r>
      <w:r w:rsidR="009F6241" w:rsidRPr="009F6241">
        <w:rPr>
          <w:color w:val="000000"/>
        </w:rPr>
        <w:t xml:space="preserve">я </w:t>
      </w:r>
      <w:r w:rsidR="00F90F17" w:rsidRPr="009F6241">
        <w:rPr>
          <w:color w:val="000000"/>
        </w:rPr>
        <w:t>оставляю за собой.</w:t>
      </w:r>
    </w:p>
    <w:p w:rsidR="0088265C" w:rsidRDefault="0088265C" w:rsidP="0088265C">
      <w:pPr>
        <w:pStyle w:val="1"/>
        <w:tabs>
          <w:tab w:val="left" w:pos="942"/>
          <w:tab w:val="left" w:pos="1473"/>
        </w:tabs>
        <w:spacing w:line="233" w:lineRule="auto"/>
        <w:rPr>
          <w:color w:val="000000"/>
        </w:rPr>
      </w:pPr>
    </w:p>
    <w:p w:rsidR="0088265C" w:rsidRDefault="0088265C" w:rsidP="0088265C">
      <w:pPr>
        <w:pStyle w:val="1"/>
        <w:tabs>
          <w:tab w:val="left" w:pos="942"/>
          <w:tab w:val="left" w:pos="1473"/>
        </w:tabs>
        <w:spacing w:line="233" w:lineRule="auto"/>
        <w:rPr>
          <w:color w:val="000000"/>
        </w:rPr>
      </w:pPr>
    </w:p>
    <w:p w:rsidR="0088265C" w:rsidRDefault="0088265C" w:rsidP="0088265C">
      <w:pPr>
        <w:pStyle w:val="1"/>
        <w:tabs>
          <w:tab w:val="left" w:pos="942"/>
          <w:tab w:val="left" w:pos="1473"/>
        </w:tabs>
        <w:spacing w:line="233" w:lineRule="auto"/>
        <w:rPr>
          <w:color w:val="000000"/>
        </w:rPr>
      </w:pPr>
    </w:p>
    <w:p w:rsidR="0088265C" w:rsidRPr="0088265C" w:rsidRDefault="0088265C" w:rsidP="0088265C">
      <w:pPr>
        <w:pStyle w:val="1"/>
        <w:tabs>
          <w:tab w:val="left" w:pos="942"/>
          <w:tab w:val="left" w:pos="1473"/>
        </w:tabs>
        <w:spacing w:line="233" w:lineRule="auto"/>
        <w:rPr>
          <w:sz w:val="28"/>
          <w:szCs w:val="28"/>
        </w:rPr>
      </w:pPr>
      <w:r w:rsidRPr="0088265C">
        <w:rPr>
          <w:color w:val="000000"/>
          <w:sz w:val="28"/>
          <w:szCs w:val="28"/>
        </w:rPr>
        <w:t xml:space="preserve">Глава сельского поселения                                        </w:t>
      </w:r>
      <w:bookmarkStart w:id="3" w:name="_GoBack"/>
      <w:bookmarkEnd w:id="3"/>
      <w:r w:rsidRPr="0088265C">
        <w:rPr>
          <w:color w:val="000000"/>
          <w:sz w:val="28"/>
          <w:szCs w:val="28"/>
        </w:rPr>
        <w:t xml:space="preserve">                   </w:t>
      </w:r>
      <w:proofErr w:type="spellStart"/>
      <w:r w:rsidRPr="0088265C">
        <w:rPr>
          <w:color w:val="000000"/>
          <w:sz w:val="28"/>
          <w:szCs w:val="28"/>
        </w:rPr>
        <w:t>Л.М.Харисова</w:t>
      </w:r>
      <w:proofErr w:type="spellEnd"/>
    </w:p>
    <w:p w:rsidR="001D4B05" w:rsidRPr="0088265C" w:rsidRDefault="001D4B05">
      <w:pPr>
        <w:rPr>
          <w:sz w:val="28"/>
          <w:szCs w:val="28"/>
        </w:rPr>
      </w:pPr>
    </w:p>
    <w:sectPr w:rsidR="001D4B05" w:rsidRPr="0088265C" w:rsidSect="008826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47E"/>
    <w:multiLevelType w:val="multilevel"/>
    <w:tmpl w:val="E5E40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B6"/>
    <w:rsid w:val="001D4B05"/>
    <w:rsid w:val="0088265C"/>
    <w:rsid w:val="009F6241"/>
    <w:rsid w:val="00DB77B6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F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F1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F90F17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90F17"/>
    <w:pPr>
      <w:spacing w:line="254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F90F17"/>
    <w:pPr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F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F1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F90F17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90F17"/>
    <w:pPr>
      <w:spacing w:line="254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F90F17"/>
    <w:pPr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E664-44F0-455C-9DCF-79D583B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2021-11-09T10:45:00Z</dcterms:created>
  <dcterms:modified xsi:type="dcterms:W3CDTF">2021-11-09T11:22:00Z</dcterms:modified>
</cp:coreProperties>
</file>